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9804" w14:textId="77777777" w:rsidR="00857A7F"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SCWDC</w:t>
      </w:r>
    </w:p>
    <w:p w14:paraId="166F9805" w14:textId="77777777" w:rsidR="00D11344"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Board of Directors Meeting</w:t>
      </w:r>
    </w:p>
    <w:p w14:paraId="166F9806" w14:textId="77777777" w:rsidR="00D11344" w:rsidRPr="00D52786" w:rsidRDefault="00F30E4F" w:rsidP="00D11344">
      <w:pPr>
        <w:jc w:val="center"/>
        <w:rPr>
          <w:rFonts w:ascii="Times New Roman" w:hAnsi="Times New Roman" w:cs="Times New Roman"/>
          <w:sz w:val="24"/>
          <w:szCs w:val="24"/>
        </w:rPr>
      </w:pPr>
      <w:r>
        <w:rPr>
          <w:rFonts w:ascii="Times New Roman" w:hAnsi="Times New Roman" w:cs="Times New Roman"/>
          <w:sz w:val="24"/>
          <w:szCs w:val="24"/>
        </w:rPr>
        <w:t>December 14</w:t>
      </w:r>
      <w:r w:rsidR="00764BAB">
        <w:rPr>
          <w:rFonts w:ascii="Times New Roman" w:hAnsi="Times New Roman" w:cs="Times New Roman"/>
          <w:sz w:val="24"/>
          <w:szCs w:val="24"/>
        </w:rPr>
        <w:t>, 2020</w:t>
      </w:r>
    </w:p>
    <w:p w14:paraId="166F9807" w14:textId="597EB034" w:rsidR="00D3667E" w:rsidRPr="00D52786" w:rsidRDefault="001C24A8" w:rsidP="00D11344">
      <w:pPr>
        <w:jc w:val="center"/>
        <w:rPr>
          <w:rFonts w:ascii="Times New Roman" w:hAnsi="Times New Roman" w:cs="Times New Roman"/>
          <w:b/>
          <w:bCs/>
          <w:sz w:val="24"/>
          <w:szCs w:val="24"/>
        </w:rPr>
      </w:pPr>
      <w:r>
        <w:rPr>
          <w:rFonts w:ascii="Times New Roman" w:hAnsi="Times New Roman" w:cs="Times New Roman"/>
          <w:b/>
          <w:bCs/>
          <w:sz w:val="24"/>
          <w:szCs w:val="24"/>
        </w:rPr>
        <w:t>APPROVED FEB 8, 2021</w:t>
      </w:r>
    </w:p>
    <w:p w14:paraId="166F9808" w14:textId="77777777" w:rsidR="00D11344" w:rsidRPr="00D52786" w:rsidRDefault="00D11344" w:rsidP="00D11344">
      <w:pPr>
        <w:rPr>
          <w:rFonts w:ascii="Times New Roman" w:hAnsi="Times New Roman" w:cs="Times New Roman"/>
          <w:sz w:val="24"/>
          <w:szCs w:val="24"/>
        </w:rPr>
      </w:pPr>
    </w:p>
    <w:p w14:paraId="166F9809" w14:textId="77777777" w:rsidR="00D11344" w:rsidRPr="00D52786" w:rsidRDefault="00D11344" w:rsidP="00D11344">
      <w:pPr>
        <w:rPr>
          <w:rFonts w:ascii="Times New Roman" w:hAnsi="Times New Roman" w:cs="Times New Roman"/>
          <w:sz w:val="24"/>
          <w:szCs w:val="24"/>
        </w:rPr>
      </w:pPr>
    </w:p>
    <w:p w14:paraId="166F980A" w14:textId="77777777" w:rsidR="007E39D6" w:rsidRPr="00D52786" w:rsidRDefault="00D11344" w:rsidP="007E39D6">
      <w:pPr>
        <w:rPr>
          <w:rFonts w:ascii="Times New Roman" w:hAnsi="Times New Roman" w:cs="Times New Roman"/>
          <w:sz w:val="24"/>
          <w:szCs w:val="24"/>
        </w:rPr>
      </w:pPr>
      <w:r w:rsidRPr="00D52786">
        <w:rPr>
          <w:rFonts w:ascii="Times New Roman" w:hAnsi="Times New Roman" w:cs="Times New Roman"/>
          <w:sz w:val="24"/>
          <w:szCs w:val="24"/>
        </w:rPr>
        <w:t>Present:</w:t>
      </w:r>
      <w:r w:rsidR="00F30E4F">
        <w:rPr>
          <w:rFonts w:ascii="Times New Roman" w:hAnsi="Times New Roman" w:cs="Times New Roman"/>
          <w:sz w:val="24"/>
          <w:szCs w:val="24"/>
        </w:rPr>
        <w:tab/>
      </w:r>
      <w:r w:rsidR="00F30E4F">
        <w:rPr>
          <w:rFonts w:ascii="Times New Roman" w:hAnsi="Times New Roman" w:cs="Times New Roman"/>
          <w:sz w:val="24"/>
          <w:szCs w:val="24"/>
        </w:rPr>
        <w:tab/>
      </w:r>
      <w:r w:rsidR="00F30E4F">
        <w:rPr>
          <w:rFonts w:ascii="Times New Roman" w:hAnsi="Times New Roman" w:cs="Times New Roman"/>
          <w:sz w:val="24"/>
          <w:szCs w:val="24"/>
        </w:rPr>
        <w:tab/>
      </w:r>
      <w:r w:rsidR="00F30E4F">
        <w:rPr>
          <w:rFonts w:ascii="Times New Roman" w:hAnsi="Times New Roman" w:cs="Times New Roman"/>
          <w:sz w:val="24"/>
          <w:szCs w:val="24"/>
        </w:rPr>
        <w:tab/>
      </w:r>
      <w:r w:rsidR="00F30E4F">
        <w:rPr>
          <w:rFonts w:ascii="Times New Roman" w:hAnsi="Times New Roman" w:cs="Times New Roman"/>
          <w:sz w:val="24"/>
          <w:szCs w:val="24"/>
        </w:rPr>
        <w:tab/>
      </w:r>
      <w:r w:rsidR="00F30E4F">
        <w:rPr>
          <w:rFonts w:ascii="Times New Roman" w:hAnsi="Times New Roman" w:cs="Times New Roman"/>
          <w:sz w:val="24"/>
          <w:szCs w:val="24"/>
        </w:rPr>
        <w:tab/>
      </w:r>
    </w:p>
    <w:p w14:paraId="166F980B" w14:textId="77777777" w:rsidR="00E126D1" w:rsidRDefault="004833F6" w:rsidP="00EB052F">
      <w:pPr>
        <w:rPr>
          <w:rFonts w:ascii="Times New Roman" w:hAnsi="Times New Roman" w:cs="Times New Roman"/>
          <w:sz w:val="24"/>
          <w:szCs w:val="24"/>
        </w:rPr>
      </w:pPr>
      <w:r w:rsidRPr="00D52786">
        <w:rPr>
          <w:rFonts w:ascii="Times New Roman" w:hAnsi="Times New Roman" w:cs="Times New Roman"/>
          <w:sz w:val="24"/>
          <w:szCs w:val="24"/>
        </w:rPr>
        <w:t>Bill Johnston</w:t>
      </w:r>
      <w:r w:rsidR="00A3056A" w:rsidRPr="00D52786">
        <w:rPr>
          <w:rFonts w:ascii="Times New Roman" w:hAnsi="Times New Roman" w:cs="Times New Roman"/>
          <w:sz w:val="24"/>
          <w:szCs w:val="24"/>
        </w:rPr>
        <w:t>, President</w:t>
      </w:r>
    </w:p>
    <w:p w14:paraId="166F980C" w14:textId="77777777" w:rsidR="00EB052F" w:rsidRDefault="00EB052F" w:rsidP="00EB052F">
      <w:pPr>
        <w:rPr>
          <w:rFonts w:ascii="Times New Roman" w:hAnsi="Times New Roman" w:cs="Times New Roman"/>
          <w:sz w:val="24"/>
          <w:szCs w:val="24"/>
        </w:rPr>
      </w:pPr>
      <w:bookmarkStart w:id="0" w:name="_Hlk7449110"/>
      <w:bookmarkStart w:id="1" w:name="_Hlk527663682"/>
      <w:r w:rsidRPr="00D52786">
        <w:rPr>
          <w:rFonts w:ascii="Times New Roman" w:hAnsi="Times New Roman" w:cs="Times New Roman"/>
          <w:sz w:val="24"/>
          <w:szCs w:val="24"/>
        </w:rPr>
        <w:t>Leo Boelhouwer, Vice President</w:t>
      </w:r>
    </w:p>
    <w:p w14:paraId="166F980D" w14:textId="77777777" w:rsidR="00E126D1" w:rsidRPr="00D52786" w:rsidRDefault="00E126D1" w:rsidP="00EB052F">
      <w:pPr>
        <w:rPr>
          <w:rFonts w:ascii="Times New Roman" w:hAnsi="Times New Roman" w:cs="Times New Roman"/>
          <w:sz w:val="24"/>
          <w:szCs w:val="24"/>
        </w:rPr>
      </w:pPr>
      <w:r>
        <w:rPr>
          <w:rFonts w:ascii="Times New Roman" w:hAnsi="Times New Roman" w:cs="Times New Roman"/>
          <w:sz w:val="24"/>
          <w:szCs w:val="24"/>
        </w:rPr>
        <w:t>Carole Howe, Secretary</w:t>
      </w:r>
    </w:p>
    <w:bookmarkEnd w:id="0"/>
    <w:bookmarkEnd w:id="1"/>
    <w:p w14:paraId="166F980E" w14:textId="77777777" w:rsidR="00A60502" w:rsidRPr="00D52786" w:rsidRDefault="00D454A3" w:rsidP="00D454A3">
      <w:pPr>
        <w:tabs>
          <w:tab w:val="left" w:pos="6150"/>
        </w:tabs>
        <w:rPr>
          <w:rFonts w:ascii="Times New Roman" w:hAnsi="Times New Roman" w:cs="Times New Roman"/>
          <w:sz w:val="24"/>
          <w:szCs w:val="24"/>
        </w:rPr>
      </w:pPr>
      <w:r w:rsidRPr="00D52786">
        <w:rPr>
          <w:rFonts w:ascii="Times New Roman" w:hAnsi="Times New Roman" w:cs="Times New Roman"/>
          <w:sz w:val="24"/>
          <w:szCs w:val="24"/>
        </w:rPr>
        <w:t>D</w:t>
      </w:r>
      <w:r w:rsidR="004E3881" w:rsidRPr="00D52786">
        <w:rPr>
          <w:rFonts w:ascii="Times New Roman" w:hAnsi="Times New Roman" w:cs="Times New Roman"/>
          <w:sz w:val="24"/>
          <w:szCs w:val="24"/>
        </w:rPr>
        <w:t>onna Harris</w:t>
      </w:r>
      <w:r w:rsidR="007123E8" w:rsidRPr="00D52786">
        <w:rPr>
          <w:rFonts w:ascii="Times New Roman" w:hAnsi="Times New Roman" w:cs="Times New Roman"/>
          <w:sz w:val="24"/>
          <w:szCs w:val="24"/>
        </w:rPr>
        <w:t xml:space="preserve">                                                               </w:t>
      </w:r>
    </w:p>
    <w:p w14:paraId="166F980F" w14:textId="77777777" w:rsidR="004005A0" w:rsidRPr="00D52786" w:rsidRDefault="0087647D" w:rsidP="0087647D">
      <w:pPr>
        <w:rPr>
          <w:rFonts w:ascii="Times New Roman" w:hAnsi="Times New Roman" w:cs="Times New Roman"/>
          <w:sz w:val="24"/>
          <w:szCs w:val="24"/>
        </w:rPr>
      </w:pPr>
      <w:r w:rsidRPr="00D52786">
        <w:rPr>
          <w:rFonts w:ascii="Times New Roman" w:hAnsi="Times New Roman" w:cs="Times New Roman"/>
          <w:sz w:val="24"/>
          <w:szCs w:val="24"/>
        </w:rPr>
        <w:t>Mary-Jo Swinimer</w:t>
      </w:r>
      <w:r w:rsidR="007123E8" w:rsidRPr="00D52786">
        <w:rPr>
          <w:rFonts w:ascii="Times New Roman" w:hAnsi="Times New Roman" w:cs="Times New Roman"/>
          <w:sz w:val="24"/>
          <w:szCs w:val="24"/>
        </w:rPr>
        <w:t xml:space="preserve">                                         </w:t>
      </w:r>
      <w:r w:rsidR="00E126D1">
        <w:rPr>
          <w:rFonts w:ascii="Times New Roman" w:hAnsi="Times New Roman" w:cs="Times New Roman"/>
          <w:sz w:val="24"/>
          <w:szCs w:val="24"/>
        </w:rPr>
        <w:t xml:space="preserve">              </w:t>
      </w:r>
    </w:p>
    <w:p w14:paraId="166F9810" w14:textId="77777777" w:rsidR="0087647D" w:rsidRPr="00D52786" w:rsidRDefault="002D6A18" w:rsidP="0087647D">
      <w:pPr>
        <w:rPr>
          <w:rFonts w:ascii="Times New Roman" w:hAnsi="Times New Roman" w:cs="Times New Roman"/>
          <w:sz w:val="24"/>
          <w:szCs w:val="24"/>
        </w:rPr>
      </w:pPr>
      <w:r w:rsidRPr="00D52786">
        <w:rPr>
          <w:rFonts w:ascii="Times New Roman" w:hAnsi="Times New Roman" w:cs="Times New Roman"/>
          <w:sz w:val="24"/>
          <w:szCs w:val="24"/>
        </w:rPr>
        <w:t>Mary Kaye Hrivnak</w:t>
      </w:r>
      <w:r w:rsidR="007E39D6" w:rsidRPr="00D52786">
        <w:rPr>
          <w:rFonts w:ascii="Times New Roman" w:hAnsi="Times New Roman" w:cs="Times New Roman"/>
          <w:sz w:val="24"/>
          <w:szCs w:val="24"/>
        </w:rPr>
        <w:t xml:space="preserve">                                                    </w:t>
      </w:r>
      <w:r w:rsidR="00D454A3" w:rsidRPr="00D52786">
        <w:rPr>
          <w:rFonts w:ascii="Times New Roman" w:hAnsi="Times New Roman" w:cs="Times New Roman"/>
          <w:sz w:val="24"/>
          <w:szCs w:val="24"/>
        </w:rPr>
        <w:t xml:space="preserve"> </w:t>
      </w:r>
    </w:p>
    <w:p w14:paraId="166F9811" w14:textId="77777777" w:rsidR="002D6A18" w:rsidRPr="00D52786"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Ruth D’Al</w:t>
      </w:r>
      <w:r w:rsidR="004833F6" w:rsidRPr="00D52786">
        <w:rPr>
          <w:rFonts w:ascii="Times New Roman" w:hAnsi="Times New Roman" w:cs="Times New Roman"/>
          <w:sz w:val="24"/>
          <w:szCs w:val="24"/>
        </w:rPr>
        <w:t>essandro</w:t>
      </w:r>
    </w:p>
    <w:p w14:paraId="166F9812" w14:textId="77777777" w:rsidR="00560738" w:rsidRPr="00D52786" w:rsidRDefault="004833F6" w:rsidP="0087647D">
      <w:pPr>
        <w:rPr>
          <w:rFonts w:ascii="Times New Roman" w:hAnsi="Times New Roman" w:cs="Times New Roman"/>
          <w:sz w:val="24"/>
          <w:szCs w:val="24"/>
        </w:rPr>
      </w:pPr>
      <w:r w:rsidRPr="00D52786">
        <w:rPr>
          <w:rFonts w:ascii="Times New Roman" w:hAnsi="Times New Roman" w:cs="Times New Roman"/>
          <w:sz w:val="24"/>
          <w:szCs w:val="24"/>
        </w:rPr>
        <w:t>Rita Togni</w:t>
      </w:r>
    </w:p>
    <w:p w14:paraId="166F9813" w14:textId="77777777" w:rsidR="00560738"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Rene Thierry</w:t>
      </w:r>
    </w:p>
    <w:p w14:paraId="166F9814" w14:textId="74B95DC4" w:rsidR="00F30E4F" w:rsidRPr="00D52786" w:rsidRDefault="00F30E4F" w:rsidP="0087647D">
      <w:pPr>
        <w:rPr>
          <w:rFonts w:ascii="Times New Roman" w:hAnsi="Times New Roman" w:cs="Times New Roman"/>
          <w:sz w:val="24"/>
          <w:szCs w:val="24"/>
        </w:rPr>
      </w:pPr>
      <w:r>
        <w:rPr>
          <w:rFonts w:ascii="Times New Roman" w:hAnsi="Times New Roman" w:cs="Times New Roman"/>
          <w:sz w:val="24"/>
          <w:szCs w:val="24"/>
        </w:rPr>
        <w:t>David Toms</w:t>
      </w:r>
      <w:r w:rsidR="00B32796">
        <w:rPr>
          <w:rFonts w:ascii="Times New Roman" w:hAnsi="Times New Roman" w:cs="Times New Roman"/>
          <w:sz w:val="24"/>
          <w:szCs w:val="24"/>
        </w:rPr>
        <w:t>, a</w:t>
      </w:r>
      <w:r w:rsidR="00E76520">
        <w:rPr>
          <w:rFonts w:ascii="Times New Roman" w:hAnsi="Times New Roman" w:cs="Times New Roman"/>
          <w:sz w:val="24"/>
          <w:szCs w:val="24"/>
        </w:rPr>
        <w:t>bsent</w:t>
      </w:r>
    </w:p>
    <w:p w14:paraId="166F9815" w14:textId="77777777" w:rsidR="007E39D6" w:rsidRPr="00D52786" w:rsidRDefault="007E39D6" w:rsidP="0087647D">
      <w:pPr>
        <w:rPr>
          <w:rFonts w:ascii="Times New Roman" w:hAnsi="Times New Roman" w:cs="Times New Roman"/>
          <w:sz w:val="24"/>
          <w:szCs w:val="24"/>
        </w:rPr>
      </w:pPr>
    </w:p>
    <w:p w14:paraId="166F9816" w14:textId="77777777" w:rsidR="00362CF3" w:rsidRPr="00D52786" w:rsidRDefault="00362CF3" w:rsidP="0087647D">
      <w:pPr>
        <w:rPr>
          <w:rFonts w:ascii="Times New Roman" w:hAnsi="Times New Roman" w:cs="Times New Roman"/>
          <w:sz w:val="24"/>
          <w:szCs w:val="24"/>
        </w:rPr>
      </w:pPr>
      <w:r w:rsidRPr="00D52786">
        <w:rPr>
          <w:rFonts w:ascii="Times New Roman" w:hAnsi="Times New Roman" w:cs="Times New Roman"/>
          <w:b/>
          <w:sz w:val="24"/>
          <w:szCs w:val="24"/>
        </w:rPr>
        <w:t>Call to Order:</w:t>
      </w:r>
      <w:r w:rsidR="00B32289" w:rsidRPr="00D52786">
        <w:rPr>
          <w:rFonts w:ascii="Times New Roman" w:hAnsi="Times New Roman" w:cs="Times New Roman"/>
          <w:b/>
          <w:sz w:val="24"/>
          <w:szCs w:val="24"/>
        </w:rPr>
        <w:t xml:space="preserve">  </w:t>
      </w:r>
      <w:r w:rsidR="00D11344" w:rsidRPr="00D52786">
        <w:rPr>
          <w:rFonts w:ascii="Times New Roman" w:hAnsi="Times New Roman" w:cs="Times New Roman"/>
          <w:sz w:val="24"/>
          <w:szCs w:val="24"/>
        </w:rPr>
        <w:t xml:space="preserve">The meeting was called to order </w:t>
      </w:r>
      <w:r w:rsidR="004833F6" w:rsidRPr="00D52786">
        <w:rPr>
          <w:rFonts w:ascii="Times New Roman" w:hAnsi="Times New Roman" w:cs="Times New Roman"/>
          <w:sz w:val="24"/>
          <w:szCs w:val="24"/>
        </w:rPr>
        <w:t>by Bill Johnston</w:t>
      </w:r>
      <w:r w:rsidRPr="00D52786">
        <w:rPr>
          <w:rFonts w:ascii="Times New Roman" w:hAnsi="Times New Roman" w:cs="Times New Roman"/>
          <w:sz w:val="24"/>
          <w:szCs w:val="24"/>
        </w:rPr>
        <w:t xml:space="preserve">, President, at </w:t>
      </w:r>
      <w:r w:rsidR="007E39D6" w:rsidRPr="00D52786">
        <w:rPr>
          <w:rFonts w:ascii="Times New Roman" w:hAnsi="Times New Roman" w:cs="Times New Roman"/>
          <w:sz w:val="24"/>
          <w:szCs w:val="24"/>
        </w:rPr>
        <w:t>7:</w:t>
      </w:r>
      <w:r w:rsidR="00F30E4F">
        <w:rPr>
          <w:rFonts w:ascii="Times New Roman" w:hAnsi="Times New Roman" w:cs="Times New Roman"/>
          <w:sz w:val="24"/>
          <w:szCs w:val="24"/>
        </w:rPr>
        <w:t>07</w:t>
      </w:r>
      <w:r w:rsidRPr="00D52786">
        <w:rPr>
          <w:rFonts w:ascii="Times New Roman" w:hAnsi="Times New Roman" w:cs="Times New Roman"/>
          <w:sz w:val="24"/>
          <w:szCs w:val="24"/>
        </w:rPr>
        <w:t>pm</w:t>
      </w:r>
      <w:r w:rsidR="00D11344" w:rsidRPr="00D52786">
        <w:rPr>
          <w:rFonts w:ascii="Times New Roman" w:hAnsi="Times New Roman" w:cs="Times New Roman"/>
          <w:sz w:val="24"/>
          <w:szCs w:val="24"/>
        </w:rPr>
        <w:t xml:space="preserve">.  </w:t>
      </w:r>
      <w:r w:rsidR="004833F6" w:rsidRPr="00D52786">
        <w:rPr>
          <w:rFonts w:ascii="Times New Roman" w:hAnsi="Times New Roman" w:cs="Times New Roman"/>
          <w:sz w:val="24"/>
          <w:szCs w:val="24"/>
        </w:rPr>
        <w:t>Bill</w:t>
      </w:r>
      <w:r w:rsidR="00593984" w:rsidRPr="00D52786">
        <w:rPr>
          <w:rFonts w:ascii="Times New Roman" w:hAnsi="Times New Roman" w:cs="Times New Roman"/>
          <w:sz w:val="24"/>
          <w:szCs w:val="24"/>
        </w:rPr>
        <w:t xml:space="preserve"> presented opening remarks</w:t>
      </w:r>
      <w:r w:rsidR="00A3056A" w:rsidRPr="00D52786">
        <w:rPr>
          <w:rFonts w:ascii="Times New Roman" w:hAnsi="Times New Roman" w:cs="Times New Roman"/>
          <w:sz w:val="24"/>
          <w:szCs w:val="24"/>
        </w:rPr>
        <w:t>.</w:t>
      </w:r>
    </w:p>
    <w:p w14:paraId="166F9817" w14:textId="77777777" w:rsidR="006C6A33" w:rsidRPr="00D52786" w:rsidRDefault="006C6A33" w:rsidP="006C6A33">
      <w:pPr>
        <w:rPr>
          <w:rFonts w:ascii="Times New Roman" w:hAnsi="Times New Roman" w:cs="Times New Roman"/>
          <w:b/>
          <w:sz w:val="24"/>
          <w:szCs w:val="24"/>
        </w:rPr>
      </w:pPr>
    </w:p>
    <w:p w14:paraId="166F9818" w14:textId="77777777" w:rsidR="00E913DD" w:rsidRPr="00D52786" w:rsidRDefault="00E913DD" w:rsidP="006C6A33">
      <w:pPr>
        <w:rPr>
          <w:rFonts w:ascii="Times New Roman" w:hAnsi="Times New Roman" w:cs="Times New Roman"/>
          <w:sz w:val="24"/>
          <w:szCs w:val="24"/>
        </w:rPr>
      </w:pPr>
      <w:r w:rsidRPr="00D52786">
        <w:rPr>
          <w:rFonts w:ascii="Times New Roman" w:hAnsi="Times New Roman" w:cs="Times New Roman"/>
          <w:b/>
          <w:sz w:val="24"/>
          <w:szCs w:val="24"/>
        </w:rPr>
        <w:t xml:space="preserve">Approval of Agenda:  </w:t>
      </w:r>
      <w:r w:rsidRPr="00D52786">
        <w:rPr>
          <w:rFonts w:ascii="Times New Roman" w:hAnsi="Times New Roman" w:cs="Times New Roman"/>
          <w:sz w:val="24"/>
          <w:szCs w:val="24"/>
        </w:rPr>
        <w:t xml:space="preserve">Motion to approve the agenda made </w:t>
      </w:r>
      <w:r w:rsidR="007E39D6" w:rsidRPr="00D52786">
        <w:rPr>
          <w:rFonts w:ascii="Times New Roman" w:hAnsi="Times New Roman" w:cs="Times New Roman"/>
          <w:sz w:val="24"/>
          <w:szCs w:val="24"/>
        </w:rPr>
        <w:t>by</w:t>
      </w:r>
      <w:r w:rsidR="002D35DC" w:rsidRPr="00D52786">
        <w:rPr>
          <w:rFonts w:ascii="Times New Roman" w:hAnsi="Times New Roman" w:cs="Times New Roman"/>
          <w:sz w:val="24"/>
          <w:szCs w:val="24"/>
        </w:rPr>
        <w:t xml:space="preserve"> </w:t>
      </w:r>
      <w:r w:rsidR="00F30E4F">
        <w:rPr>
          <w:rFonts w:ascii="Times New Roman" w:hAnsi="Times New Roman" w:cs="Times New Roman"/>
          <w:sz w:val="24"/>
          <w:szCs w:val="24"/>
        </w:rPr>
        <w:t>Mary Jo</w:t>
      </w:r>
      <w:r w:rsidR="00FF316D">
        <w:rPr>
          <w:rFonts w:ascii="Times New Roman" w:hAnsi="Times New Roman" w:cs="Times New Roman"/>
          <w:sz w:val="24"/>
          <w:szCs w:val="24"/>
        </w:rPr>
        <w:t xml:space="preserve"> &amp; </w:t>
      </w:r>
      <w:r w:rsidR="00934E10">
        <w:rPr>
          <w:rFonts w:ascii="Times New Roman" w:hAnsi="Times New Roman" w:cs="Times New Roman"/>
          <w:sz w:val="24"/>
          <w:szCs w:val="24"/>
        </w:rPr>
        <w:t xml:space="preserve">seconded by </w:t>
      </w:r>
      <w:r w:rsidR="00F30E4F">
        <w:rPr>
          <w:rFonts w:ascii="Times New Roman" w:hAnsi="Times New Roman" w:cs="Times New Roman"/>
          <w:sz w:val="24"/>
          <w:szCs w:val="24"/>
        </w:rPr>
        <w:t>Donna</w:t>
      </w:r>
      <w:r w:rsidR="00934E10">
        <w:rPr>
          <w:rFonts w:ascii="Times New Roman" w:hAnsi="Times New Roman" w:cs="Times New Roman"/>
          <w:sz w:val="24"/>
          <w:szCs w:val="24"/>
        </w:rPr>
        <w:t>.  Unanimous approval.</w:t>
      </w:r>
    </w:p>
    <w:p w14:paraId="166F9819" w14:textId="77777777" w:rsidR="006C6A33" w:rsidRPr="00D52786" w:rsidRDefault="006C6A33" w:rsidP="006C6A33">
      <w:pPr>
        <w:rPr>
          <w:rFonts w:ascii="Times New Roman" w:hAnsi="Times New Roman" w:cs="Times New Roman"/>
          <w:sz w:val="24"/>
          <w:szCs w:val="24"/>
        </w:rPr>
      </w:pPr>
    </w:p>
    <w:p w14:paraId="166F981A" w14:textId="77777777" w:rsidR="006C6A33" w:rsidRDefault="00764BAB" w:rsidP="006C6A33">
      <w:pPr>
        <w:rPr>
          <w:rFonts w:ascii="Times New Roman" w:hAnsi="Times New Roman" w:cs="Times New Roman"/>
          <w:sz w:val="24"/>
          <w:szCs w:val="24"/>
        </w:rPr>
      </w:pPr>
      <w:r>
        <w:rPr>
          <w:rFonts w:ascii="Times New Roman" w:hAnsi="Times New Roman" w:cs="Times New Roman"/>
          <w:b/>
          <w:sz w:val="24"/>
          <w:szCs w:val="24"/>
        </w:rPr>
        <w:t>October 19</w:t>
      </w:r>
      <w:r w:rsidR="000272C9" w:rsidRPr="00D52786">
        <w:rPr>
          <w:rFonts w:ascii="Times New Roman" w:hAnsi="Times New Roman" w:cs="Times New Roman"/>
          <w:b/>
          <w:sz w:val="24"/>
          <w:szCs w:val="24"/>
        </w:rPr>
        <w:t>,</w:t>
      </w:r>
      <w:r w:rsidR="00E96B63" w:rsidRPr="00D52786">
        <w:rPr>
          <w:rFonts w:ascii="Times New Roman" w:hAnsi="Times New Roman" w:cs="Times New Roman"/>
          <w:b/>
          <w:sz w:val="24"/>
          <w:szCs w:val="24"/>
        </w:rPr>
        <w:t xml:space="preserve"> 2020</w:t>
      </w:r>
      <w:r w:rsidR="006C6A33" w:rsidRPr="00D52786">
        <w:rPr>
          <w:rFonts w:ascii="Times New Roman" w:hAnsi="Times New Roman" w:cs="Times New Roman"/>
          <w:b/>
          <w:sz w:val="24"/>
          <w:szCs w:val="24"/>
        </w:rPr>
        <w:t xml:space="preserve"> Minutes: </w:t>
      </w:r>
      <w:r w:rsidR="00560738" w:rsidRPr="00D52786">
        <w:rPr>
          <w:rFonts w:ascii="Times New Roman" w:hAnsi="Times New Roman" w:cs="Times New Roman"/>
          <w:sz w:val="24"/>
          <w:szCs w:val="24"/>
        </w:rPr>
        <w:t xml:space="preserve">Motion to approve </w:t>
      </w:r>
      <w:r w:rsidR="00DF2397" w:rsidRPr="00D52786">
        <w:rPr>
          <w:rFonts w:ascii="Times New Roman" w:hAnsi="Times New Roman" w:cs="Times New Roman"/>
          <w:sz w:val="24"/>
          <w:szCs w:val="24"/>
        </w:rPr>
        <w:t xml:space="preserve">the </w:t>
      </w:r>
      <w:r w:rsidR="00F30E4F">
        <w:rPr>
          <w:rFonts w:ascii="Times New Roman" w:hAnsi="Times New Roman" w:cs="Times New Roman"/>
          <w:sz w:val="24"/>
          <w:szCs w:val="24"/>
        </w:rPr>
        <w:t>November</w:t>
      </w:r>
      <w:r w:rsidR="000272C9" w:rsidRPr="00D52786">
        <w:rPr>
          <w:rFonts w:ascii="Times New Roman" w:hAnsi="Times New Roman" w:cs="Times New Roman"/>
          <w:sz w:val="24"/>
          <w:szCs w:val="24"/>
        </w:rPr>
        <w:t>,</w:t>
      </w:r>
      <w:r w:rsidR="00E96B63" w:rsidRPr="00D52786">
        <w:rPr>
          <w:rFonts w:ascii="Times New Roman" w:hAnsi="Times New Roman" w:cs="Times New Roman"/>
          <w:sz w:val="24"/>
          <w:szCs w:val="24"/>
        </w:rPr>
        <w:t xml:space="preserve"> 2020</w:t>
      </w:r>
      <w:r w:rsidR="006C6A33" w:rsidRPr="00D52786">
        <w:rPr>
          <w:rFonts w:ascii="Times New Roman" w:hAnsi="Times New Roman" w:cs="Times New Roman"/>
          <w:sz w:val="24"/>
          <w:szCs w:val="24"/>
        </w:rPr>
        <w:t xml:space="preserve"> BOD Meeting minutes was made by</w:t>
      </w:r>
      <w:bookmarkStart w:id="2" w:name="_Hlk534226616"/>
      <w:r w:rsidR="007E39D6" w:rsidRPr="00D52786">
        <w:rPr>
          <w:rFonts w:ascii="Times New Roman" w:hAnsi="Times New Roman" w:cs="Times New Roman"/>
          <w:sz w:val="24"/>
          <w:szCs w:val="24"/>
        </w:rPr>
        <w:t xml:space="preserve"> </w:t>
      </w:r>
      <w:bookmarkEnd w:id="2"/>
      <w:r w:rsidR="002D35DC" w:rsidRPr="00D52786">
        <w:rPr>
          <w:rFonts w:ascii="Times New Roman" w:hAnsi="Times New Roman" w:cs="Times New Roman"/>
          <w:sz w:val="24"/>
          <w:szCs w:val="24"/>
        </w:rPr>
        <w:br/>
      </w:r>
      <w:r w:rsidR="00F30E4F">
        <w:rPr>
          <w:rFonts w:ascii="Times New Roman" w:hAnsi="Times New Roman" w:cs="Times New Roman"/>
          <w:sz w:val="24"/>
          <w:szCs w:val="24"/>
        </w:rPr>
        <w:t>Ruth</w:t>
      </w:r>
      <w:r>
        <w:rPr>
          <w:rFonts w:ascii="Times New Roman" w:hAnsi="Times New Roman" w:cs="Times New Roman"/>
          <w:sz w:val="24"/>
          <w:szCs w:val="24"/>
        </w:rPr>
        <w:t>, seconded by Donna</w:t>
      </w:r>
      <w:r w:rsidR="00B55F31" w:rsidRPr="00D52786">
        <w:rPr>
          <w:rFonts w:ascii="Times New Roman" w:hAnsi="Times New Roman" w:cs="Times New Roman"/>
          <w:sz w:val="24"/>
          <w:szCs w:val="24"/>
        </w:rPr>
        <w:t xml:space="preserve">, </w:t>
      </w:r>
      <w:r w:rsidR="00E96B63" w:rsidRPr="00D52786">
        <w:rPr>
          <w:rFonts w:ascii="Times New Roman" w:hAnsi="Times New Roman" w:cs="Times New Roman"/>
          <w:sz w:val="24"/>
          <w:szCs w:val="24"/>
        </w:rPr>
        <w:t>and approved unanimously</w:t>
      </w:r>
      <w:r w:rsidR="006C6A33" w:rsidRPr="00D52786">
        <w:rPr>
          <w:rFonts w:ascii="Times New Roman" w:hAnsi="Times New Roman" w:cs="Times New Roman"/>
          <w:sz w:val="24"/>
          <w:szCs w:val="24"/>
        </w:rPr>
        <w:t>.</w:t>
      </w:r>
    </w:p>
    <w:p w14:paraId="166F981B" w14:textId="77777777" w:rsidR="003D2B01" w:rsidRPr="00D52786" w:rsidRDefault="003D2B01" w:rsidP="006C6A33">
      <w:pPr>
        <w:rPr>
          <w:rFonts w:ascii="Times New Roman" w:hAnsi="Times New Roman" w:cs="Times New Roman"/>
          <w:sz w:val="24"/>
          <w:szCs w:val="24"/>
        </w:rPr>
      </w:pPr>
    </w:p>
    <w:p w14:paraId="166F981C" w14:textId="77777777" w:rsidR="008522F9" w:rsidRPr="003D2B01" w:rsidRDefault="003D2B01" w:rsidP="0087647D">
      <w:pPr>
        <w:rPr>
          <w:rFonts w:ascii="Times New Roman" w:hAnsi="Times New Roman" w:cs="Times New Roman"/>
          <w:b/>
          <w:sz w:val="24"/>
          <w:szCs w:val="24"/>
        </w:rPr>
      </w:pPr>
      <w:r>
        <w:rPr>
          <w:rFonts w:ascii="Times New Roman" w:hAnsi="Times New Roman" w:cs="Times New Roman"/>
          <w:b/>
          <w:sz w:val="24"/>
          <w:szCs w:val="24"/>
        </w:rPr>
        <w:t>Old Business Review:</w:t>
      </w:r>
    </w:p>
    <w:p w14:paraId="166F981D" w14:textId="77777777" w:rsidR="002F1D3E" w:rsidRDefault="002F1D3E" w:rsidP="002F210C">
      <w:pPr>
        <w:rPr>
          <w:rFonts w:ascii="Times New Roman" w:hAnsi="Times New Roman" w:cs="Times New Roman"/>
          <w:bCs/>
          <w:sz w:val="24"/>
          <w:szCs w:val="24"/>
        </w:rPr>
      </w:pPr>
    </w:p>
    <w:p w14:paraId="166F981E" w14:textId="77777777" w:rsidR="0016469A" w:rsidRPr="00764BAB" w:rsidRDefault="002F1D3E" w:rsidP="00764BAB">
      <w:pPr>
        <w:rPr>
          <w:rFonts w:ascii="Times New Roman" w:hAnsi="Times New Roman" w:cs="Times New Roman"/>
          <w:bCs/>
          <w:sz w:val="24"/>
          <w:szCs w:val="24"/>
        </w:rPr>
      </w:pPr>
      <w:r>
        <w:rPr>
          <w:rFonts w:ascii="Times New Roman" w:hAnsi="Times New Roman" w:cs="Times New Roman"/>
          <w:b/>
          <w:bCs/>
          <w:sz w:val="24"/>
          <w:szCs w:val="24"/>
        </w:rPr>
        <w:t>Credit Card Fees</w:t>
      </w:r>
      <w:r w:rsidR="00764BAB">
        <w:rPr>
          <w:rFonts w:ascii="Times New Roman" w:hAnsi="Times New Roman" w:cs="Times New Roman"/>
          <w:b/>
          <w:bCs/>
          <w:sz w:val="24"/>
          <w:szCs w:val="24"/>
        </w:rPr>
        <w:t xml:space="preserve">:  </w:t>
      </w:r>
      <w:r w:rsidR="00764BAB">
        <w:rPr>
          <w:rFonts w:ascii="Times New Roman" w:hAnsi="Times New Roman" w:cs="Times New Roman"/>
          <w:bCs/>
          <w:sz w:val="24"/>
          <w:szCs w:val="24"/>
        </w:rPr>
        <w:t>The credit card fee is 3% and $0.50 per transaction</w:t>
      </w:r>
    </w:p>
    <w:p w14:paraId="166F981F" w14:textId="77777777" w:rsidR="0016469A" w:rsidRDefault="0016469A" w:rsidP="0016469A">
      <w:pPr>
        <w:rPr>
          <w:rFonts w:ascii="Times New Roman" w:hAnsi="Times New Roman" w:cs="Times New Roman"/>
          <w:bCs/>
          <w:sz w:val="24"/>
          <w:szCs w:val="24"/>
        </w:rPr>
      </w:pPr>
    </w:p>
    <w:p w14:paraId="166F9820" w14:textId="5DE8A41F" w:rsidR="00F30E4F" w:rsidRDefault="00764BAB" w:rsidP="002F210C">
      <w:pPr>
        <w:rPr>
          <w:rFonts w:ascii="Times New Roman" w:hAnsi="Times New Roman" w:cs="Times New Roman"/>
          <w:bCs/>
          <w:sz w:val="24"/>
          <w:szCs w:val="24"/>
        </w:rPr>
      </w:pPr>
      <w:r>
        <w:rPr>
          <w:rFonts w:ascii="Times New Roman" w:hAnsi="Times New Roman" w:cs="Times New Roman"/>
          <w:b/>
          <w:bCs/>
          <w:sz w:val="24"/>
          <w:szCs w:val="24"/>
        </w:rPr>
        <w:t xml:space="preserve">Nominating Committee:  </w:t>
      </w:r>
      <w:r>
        <w:rPr>
          <w:rFonts w:ascii="Times New Roman" w:hAnsi="Times New Roman" w:cs="Times New Roman"/>
          <w:bCs/>
          <w:sz w:val="24"/>
          <w:szCs w:val="24"/>
        </w:rPr>
        <w:t xml:space="preserve">Ruth D’Alessandro </w:t>
      </w:r>
      <w:r w:rsidR="00F30959">
        <w:rPr>
          <w:rFonts w:ascii="Times New Roman" w:hAnsi="Times New Roman" w:cs="Times New Roman"/>
          <w:bCs/>
          <w:sz w:val="24"/>
          <w:szCs w:val="24"/>
        </w:rPr>
        <w:t xml:space="preserve">started the Nominating Committee and recruited Geoffrey Pennoyer </w:t>
      </w:r>
      <w:r w:rsidR="00F22FA1">
        <w:rPr>
          <w:rFonts w:ascii="Times New Roman" w:hAnsi="Times New Roman" w:cs="Times New Roman"/>
          <w:bCs/>
          <w:sz w:val="24"/>
          <w:szCs w:val="24"/>
        </w:rPr>
        <w:t>a</w:t>
      </w:r>
      <w:r>
        <w:rPr>
          <w:rFonts w:ascii="Times New Roman" w:hAnsi="Times New Roman" w:cs="Times New Roman"/>
          <w:bCs/>
          <w:sz w:val="24"/>
          <w:szCs w:val="24"/>
        </w:rPr>
        <w:t>s the chair.  The committee members are Geoffrey Pen</w:t>
      </w:r>
      <w:r w:rsidR="00CB2D0D">
        <w:rPr>
          <w:rFonts w:ascii="Times New Roman" w:hAnsi="Times New Roman" w:cs="Times New Roman"/>
          <w:bCs/>
          <w:sz w:val="24"/>
          <w:szCs w:val="24"/>
        </w:rPr>
        <w:t>n</w:t>
      </w:r>
      <w:r>
        <w:rPr>
          <w:rFonts w:ascii="Times New Roman" w:hAnsi="Times New Roman" w:cs="Times New Roman"/>
          <w:bCs/>
          <w:sz w:val="24"/>
          <w:szCs w:val="24"/>
        </w:rPr>
        <w:t xml:space="preserve">oyer, </w:t>
      </w:r>
      <w:r w:rsidR="00F22FA1">
        <w:rPr>
          <w:rFonts w:ascii="Times New Roman" w:hAnsi="Times New Roman" w:cs="Times New Roman"/>
          <w:bCs/>
          <w:sz w:val="24"/>
          <w:szCs w:val="24"/>
        </w:rPr>
        <w:t xml:space="preserve">Ruth D’Alessandro </w:t>
      </w:r>
      <w:r w:rsidR="00A82475">
        <w:rPr>
          <w:rFonts w:ascii="Times New Roman" w:hAnsi="Times New Roman" w:cs="Times New Roman"/>
          <w:bCs/>
          <w:sz w:val="24"/>
          <w:szCs w:val="24"/>
        </w:rPr>
        <w:t xml:space="preserve">Linda Kenis, Pete Campbell, and Joe </w:t>
      </w:r>
      <w:r w:rsidR="006609F4" w:rsidRPr="006609F4">
        <w:rPr>
          <w:rFonts w:ascii="Times New Roman" w:hAnsi="Times New Roman" w:cs="Times New Roman"/>
          <w:bCs/>
          <w:sz w:val="24"/>
          <w:szCs w:val="24"/>
        </w:rPr>
        <w:t>Trincellito</w:t>
      </w:r>
      <w:r w:rsidR="00A82475">
        <w:rPr>
          <w:rFonts w:ascii="Times New Roman" w:hAnsi="Times New Roman" w:cs="Times New Roman"/>
          <w:bCs/>
          <w:sz w:val="24"/>
          <w:szCs w:val="24"/>
        </w:rPr>
        <w:t xml:space="preserve">. </w:t>
      </w:r>
      <w:r w:rsidR="00F30E4F">
        <w:rPr>
          <w:rFonts w:ascii="Times New Roman" w:hAnsi="Times New Roman" w:cs="Times New Roman"/>
          <w:bCs/>
          <w:sz w:val="24"/>
          <w:szCs w:val="24"/>
        </w:rPr>
        <w:t>Nominating committee deliberations are private.  There is a Policy Manual requirement to announce the opportunity to turn in a petition in the January meeting.  As we do not plan a January in-person meeting, this will be accomplished by a web site posting and either a Skigram or email to all members.</w:t>
      </w:r>
    </w:p>
    <w:p w14:paraId="166F9821" w14:textId="77777777" w:rsidR="003D2B01" w:rsidRDefault="003D2B01" w:rsidP="002F210C">
      <w:pPr>
        <w:rPr>
          <w:rFonts w:ascii="Times New Roman" w:hAnsi="Times New Roman" w:cs="Times New Roman"/>
          <w:bCs/>
          <w:sz w:val="24"/>
          <w:szCs w:val="24"/>
        </w:rPr>
      </w:pPr>
    </w:p>
    <w:p w14:paraId="166F9822" w14:textId="77777777" w:rsidR="003D2B01" w:rsidRDefault="003D2B01" w:rsidP="002F210C">
      <w:pPr>
        <w:rPr>
          <w:rFonts w:ascii="Times New Roman" w:hAnsi="Times New Roman" w:cs="Times New Roman"/>
          <w:bCs/>
          <w:sz w:val="24"/>
          <w:szCs w:val="24"/>
        </w:rPr>
      </w:pPr>
      <w:r>
        <w:rPr>
          <w:rFonts w:ascii="Times New Roman" w:hAnsi="Times New Roman" w:cs="Times New Roman"/>
          <w:b/>
          <w:bCs/>
          <w:sz w:val="24"/>
          <w:szCs w:val="24"/>
        </w:rPr>
        <w:t xml:space="preserve">Poland Bike trip: </w:t>
      </w:r>
      <w:r>
        <w:rPr>
          <w:rFonts w:ascii="Times New Roman" w:hAnsi="Times New Roman" w:cs="Times New Roman"/>
          <w:bCs/>
          <w:sz w:val="24"/>
          <w:szCs w:val="24"/>
        </w:rPr>
        <w:t>Poland Bike and Barge final check received and refund issued to participants.</w:t>
      </w:r>
    </w:p>
    <w:p w14:paraId="166F9823" w14:textId="77777777" w:rsidR="003D2B01" w:rsidRDefault="003D2B01" w:rsidP="002F210C">
      <w:pPr>
        <w:rPr>
          <w:rFonts w:ascii="Times New Roman" w:hAnsi="Times New Roman" w:cs="Times New Roman"/>
          <w:bCs/>
          <w:sz w:val="24"/>
          <w:szCs w:val="24"/>
        </w:rPr>
      </w:pPr>
    </w:p>
    <w:p w14:paraId="166F9824" w14:textId="77777777" w:rsidR="003D2B01" w:rsidRPr="003D2B01" w:rsidRDefault="003D2B01" w:rsidP="002F210C">
      <w:pPr>
        <w:rPr>
          <w:rFonts w:ascii="Times New Roman" w:hAnsi="Times New Roman" w:cs="Times New Roman"/>
          <w:bCs/>
          <w:sz w:val="24"/>
          <w:szCs w:val="24"/>
        </w:rPr>
      </w:pPr>
      <w:r>
        <w:rPr>
          <w:rFonts w:ascii="Times New Roman" w:hAnsi="Times New Roman" w:cs="Times New Roman"/>
          <w:b/>
          <w:bCs/>
          <w:sz w:val="24"/>
          <w:szCs w:val="24"/>
        </w:rPr>
        <w:t>Club Med Sandpiper:</w:t>
      </w:r>
      <w:r>
        <w:rPr>
          <w:rFonts w:ascii="Times New Roman" w:hAnsi="Times New Roman" w:cs="Times New Roman"/>
          <w:bCs/>
          <w:sz w:val="24"/>
          <w:szCs w:val="24"/>
        </w:rPr>
        <w:t xml:space="preserve"> This trip is May 2-9, we have 30+ signups.  This trip is now a FY 22 event.</w:t>
      </w:r>
    </w:p>
    <w:p w14:paraId="166F9825" w14:textId="77777777" w:rsidR="00A82475" w:rsidRDefault="00A82475" w:rsidP="002F210C">
      <w:pPr>
        <w:rPr>
          <w:rFonts w:ascii="Times New Roman" w:hAnsi="Times New Roman" w:cs="Times New Roman"/>
          <w:bCs/>
          <w:sz w:val="24"/>
          <w:szCs w:val="24"/>
        </w:rPr>
      </w:pPr>
      <w:r>
        <w:rPr>
          <w:rFonts w:ascii="Times New Roman" w:hAnsi="Times New Roman" w:cs="Times New Roman"/>
          <w:bCs/>
          <w:sz w:val="24"/>
          <w:szCs w:val="24"/>
        </w:rPr>
        <w:t xml:space="preserve"> </w:t>
      </w:r>
    </w:p>
    <w:p w14:paraId="166F9826" w14:textId="09512490" w:rsidR="00A82475" w:rsidRDefault="00A82475" w:rsidP="002F210C">
      <w:pPr>
        <w:rPr>
          <w:rFonts w:ascii="Times New Roman" w:hAnsi="Times New Roman" w:cs="Times New Roman"/>
          <w:bCs/>
          <w:sz w:val="24"/>
          <w:szCs w:val="24"/>
        </w:rPr>
      </w:pPr>
      <w:r>
        <w:rPr>
          <w:rFonts w:ascii="Times New Roman" w:hAnsi="Times New Roman" w:cs="Times New Roman"/>
          <w:b/>
          <w:bCs/>
          <w:sz w:val="24"/>
          <w:szCs w:val="24"/>
        </w:rPr>
        <w:t>Financial Report:</w:t>
      </w:r>
      <w:r>
        <w:rPr>
          <w:rFonts w:ascii="Times New Roman" w:hAnsi="Times New Roman" w:cs="Times New Roman"/>
          <w:bCs/>
          <w:sz w:val="24"/>
          <w:szCs w:val="24"/>
        </w:rPr>
        <w:t xml:space="preserve"> None of the trips have met their “threshold”. </w:t>
      </w:r>
      <w:r w:rsidR="00F30E4F">
        <w:rPr>
          <w:rFonts w:ascii="Times New Roman" w:hAnsi="Times New Roman" w:cs="Times New Roman"/>
          <w:bCs/>
          <w:sz w:val="24"/>
          <w:szCs w:val="24"/>
        </w:rPr>
        <w:t xml:space="preserve">Threshold is the estimated number of skiers 4 to 6 less than the contract #, on which the trip price is based.  </w:t>
      </w:r>
      <w:r>
        <w:rPr>
          <w:rFonts w:ascii="Times New Roman" w:hAnsi="Times New Roman" w:cs="Times New Roman"/>
          <w:bCs/>
          <w:sz w:val="24"/>
          <w:szCs w:val="24"/>
        </w:rPr>
        <w:t xml:space="preserve"> Every trip leader will owe some money to run the</w:t>
      </w:r>
      <w:r w:rsidR="00F30E4F">
        <w:rPr>
          <w:rFonts w:ascii="Times New Roman" w:hAnsi="Times New Roman" w:cs="Times New Roman"/>
          <w:bCs/>
          <w:sz w:val="24"/>
          <w:szCs w:val="24"/>
        </w:rPr>
        <w:t>ir</w:t>
      </w:r>
      <w:r w:rsidR="003D2B01">
        <w:rPr>
          <w:rFonts w:ascii="Times New Roman" w:hAnsi="Times New Roman" w:cs="Times New Roman"/>
          <w:bCs/>
          <w:sz w:val="24"/>
          <w:szCs w:val="24"/>
        </w:rPr>
        <w:t xml:space="preserve"> trip and tour operators will charge more for bus costs.</w:t>
      </w:r>
      <w:r w:rsidR="007F36FC">
        <w:rPr>
          <w:rFonts w:ascii="Times New Roman" w:hAnsi="Times New Roman" w:cs="Times New Roman"/>
          <w:bCs/>
          <w:sz w:val="24"/>
          <w:szCs w:val="24"/>
        </w:rPr>
        <w:t xml:space="preserve">  (</w:t>
      </w:r>
      <w:r w:rsidR="0003502A">
        <w:rPr>
          <w:rFonts w:ascii="Times New Roman" w:hAnsi="Times New Roman" w:cs="Times New Roman"/>
          <w:bCs/>
          <w:sz w:val="24"/>
          <w:szCs w:val="24"/>
        </w:rPr>
        <w:t>Subsequently</w:t>
      </w:r>
      <w:r w:rsidR="007F36FC">
        <w:rPr>
          <w:rFonts w:ascii="Times New Roman" w:hAnsi="Times New Roman" w:cs="Times New Roman"/>
          <w:bCs/>
          <w:sz w:val="24"/>
          <w:szCs w:val="24"/>
        </w:rPr>
        <w:t xml:space="preserve">, the Whitefish trip has </w:t>
      </w:r>
      <w:r w:rsidR="0003502A">
        <w:rPr>
          <w:rFonts w:ascii="Times New Roman" w:hAnsi="Times New Roman" w:cs="Times New Roman"/>
          <w:bCs/>
          <w:sz w:val="24"/>
          <w:szCs w:val="24"/>
        </w:rPr>
        <w:t>exceeded threshold.)</w:t>
      </w:r>
    </w:p>
    <w:p w14:paraId="166F9827" w14:textId="77777777" w:rsidR="00A82475" w:rsidRDefault="00A82475" w:rsidP="002F210C">
      <w:pPr>
        <w:rPr>
          <w:rFonts w:ascii="Times New Roman" w:hAnsi="Times New Roman" w:cs="Times New Roman"/>
          <w:bCs/>
          <w:sz w:val="24"/>
          <w:szCs w:val="24"/>
        </w:rPr>
      </w:pPr>
    </w:p>
    <w:p w14:paraId="166F9828" w14:textId="2B4DBD4B" w:rsidR="00A82475" w:rsidRDefault="00A82475" w:rsidP="002F210C">
      <w:pPr>
        <w:rPr>
          <w:rFonts w:ascii="Times New Roman" w:hAnsi="Times New Roman" w:cs="Times New Roman"/>
          <w:bCs/>
          <w:sz w:val="24"/>
          <w:szCs w:val="24"/>
        </w:rPr>
      </w:pPr>
      <w:r>
        <w:rPr>
          <w:rFonts w:ascii="Times New Roman" w:hAnsi="Times New Roman" w:cs="Times New Roman"/>
          <w:b/>
          <w:bCs/>
          <w:sz w:val="24"/>
          <w:szCs w:val="24"/>
        </w:rPr>
        <w:t>Accounting Report:</w:t>
      </w:r>
      <w:r>
        <w:rPr>
          <w:rFonts w:ascii="Times New Roman" w:hAnsi="Times New Roman" w:cs="Times New Roman"/>
          <w:bCs/>
          <w:sz w:val="24"/>
          <w:szCs w:val="24"/>
        </w:rPr>
        <w:t xml:space="preserve">  See </w:t>
      </w:r>
      <w:r w:rsidR="00396EAF">
        <w:rPr>
          <w:rFonts w:ascii="Times New Roman" w:hAnsi="Times New Roman" w:cs="Times New Roman"/>
          <w:bCs/>
          <w:sz w:val="24"/>
          <w:szCs w:val="24"/>
        </w:rPr>
        <w:t xml:space="preserve">Monthly </w:t>
      </w:r>
      <w:r w:rsidR="008460A5">
        <w:rPr>
          <w:rFonts w:ascii="Times New Roman" w:hAnsi="Times New Roman" w:cs="Times New Roman"/>
          <w:bCs/>
          <w:sz w:val="24"/>
          <w:szCs w:val="24"/>
        </w:rPr>
        <w:t>A</w:t>
      </w:r>
      <w:r w:rsidR="00396EAF">
        <w:rPr>
          <w:rFonts w:ascii="Times New Roman" w:hAnsi="Times New Roman" w:cs="Times New Roman"/>
          <w:bCs/>
          <w:sz w:val="24"/>
          <w:szCs w:val="24"/>
        </w:rPr>
        <w:t>ccounting Report as of December 4, 20</w:t>
      </w:r>
      <w:r w:rsidR="008460A5">
        <w:rPr>
          <w:rFonts w:ascii="Times New Roman" w:hAnsi="Times New Roman" w:cs="Times New Roman"/>
          <w:bCs/>
          <w:sz w:val="24"/>
          <w:szCs w:val="24"/>
        </w:rPr>
        <w:t>20.</w:t>
      </w:r>
    </w:p>
    <w:p w14:paraId="166F9829" w14:textId="77777777" w:rsidR="00A82475" w:rsidRDefault="00A82475" w:rsidP="002F210C">
      <w:pPr>
        <w:rPr>
          <w:rFonts w:ascii="Times New Roman" w:hAnsi="Times New Roman" w:cs="Times New Roman"/>
          <w:bCs/>
          <w:sz w:val="24"/>
          <w:szCs w:val="24"/>
        </w:rPr>
      </w:pPr>
    </w:p>
    <w:p w14:paraId="166F982C" w14:textId="77777777" w:rsidR="00852D27" w:rsidRDefault="00852D27" w:rsidP="002F210C">
      <w:pPr>
        <w:rPr>
          <w:rFonts w:ascii="Times New Roman" w:hAnsi="Times New Roman" w:cs="Times New Roman"/>
          <w:bCs/>
          <w:sz w:val="24"/>
          <w:szCs w:val="24"/>
        </w:rPr>
      </w:pPr>
      <w:r>
        <w:rPr>
          <w:rFonts w:ascii="Times New Roman" w:hAnsi="Times New Roman" w:cs="Times New Roman"/>
          <w:b/>
          <w:bCs/>
          <w:sz w:val="24"/>
          <w:szCs w:val="24"/>
        </w:rPr>
        <w:t>New Business:</w:t>
      </w:r>
    </w:p>
    <w:p w14:paraId="166F982D" w14:textId="77777777" w:rsidR="00852D27" w:rsidRDefault="00852D27" w:rsidP="002F210C">
      <w:pPr>
        <w:rPr>
          <w:rFonts w:ascii="Times New Roman" w:hAnsi="Times New Roman" w:cs="Times New Roman"/>
          <w:bCs/>
          <w:sz w:val="24"/>
          <w:szCs w:val="24"/>
        </w:rPr>
      </w:pPr>
    </w:p>
    <w:p w14:paraId="166F982E" w14:textId="49173B88" w:rsidR="00852D27" w:rsidRDefault="00852D27" w:rsidP="002F210C">
      <w:pPr>
        <w:rPr>
          <w:rFonts w:ascii="Times New Roman" w:hAnsi="Times New Roman" w:cs="Times New Roman"/>
          <w:bCs/>
          <w:sz w:val="24"/>
          <w:szCs w:val="24"/>
        </w:rPr>
      </w:pPr>
      <w:r>
        <w:rPr>
          <w:rFonts w:ascii="Times New Roman" w:hAnsi="Times New Roman" w:cs="Times New Roman"/>
          <w:b/>
          <w:bCs/>
          <w:sz w:val="24"/>
          <w:szCs w:val="24"/>
        </w:rPr>
        <w:lastRenderedPageBreak/>
        <w:t xml:space="preserve">Travel Chair:  </w:t>
      </w:r>
      <w:r>
        <w:rPr>
          <w:rFonts w:ascii="Times New Roman" w:hAnsi="Times New Roman" w:cs="Times New Roman"/>
          <w:bCs/>
          <w:sz w:val="24"/>
          <w:szCs w:val="24"/>
        </w:rPr>
        <w:t>Motion to name Gary Rubens Travel Chair made by Ren</w:t>
      </w:r>
      <w:r w:rsidR="008460A5">
        <w:rPr>
          <w:rFonts w:ascii="Times New Roman" w:hAnsi="Times New Roman" w:cs="Times New Roman"/>
          <w:bCs/>
          <w:sz w:val="24"/>
          <w:szCs w:val="24"/>
        </w:rPr>
        <w:t>e’</w:t>
      </w:r>
      <w:r>
        <w:rPr>
          <w:rFonts w:ascii="Times New Roman" w:hAnsi="Times New Roman" w:cs="Times New Roman"/>
          <w:bCs/>
          <w:sz w:val="24"/>
          <w:szCs w:val="24"/>
        </w:rPr>
        <w:t xml:space="preserve"> second</w:t>
      </w:r>
      <w:r w:rsidR="008460A5">
        <w:rPr>
          <w:rFonts w:ascii="Times New Roman" w:hAnsi="Times New Roman" w:cs="Times New Roman"/>
          <w:bCs/>
          <w:sz w:val="24"/>
          <w:szCs w:val="24"/>
        </w:rPr>
        <w:t>ed</w:t>
      </w:r>
      <w:r>
        <w:rPr>
          <w:rFonts w:ascii="Times New Roman" w:hAnsi="Times New Roman" w:cs="Times New Roman"/>
          <w:bCs/>
          <w:sz w:val="24"/>
          <w:szCs w:val="24"/>
        </w:rPr>
        <w:t xml:space="preserve"> by Ruth passed unanimously. </w:t>
      </w:r>
    </w:p>
    <w:p w14:paraId="166F982F" w14:textId="372A85DA" w:rsidR="00852D27" w:rsidRDefault="00852D27" w:rsidP="002F210C">
      <w:pPr>
        <w:rPr>
          <w:rFonts w:ascii="Times New Roman" w:hAnsi="Times New Roman" w:cs="Times New Roman"/>
          <w:bCs/>
          <w:sz w:val="24"/>
          <w:szCs w:val="24"/>
        </w:rPr>
      </w:pPr>
    </w:p>
    <w:p w14:paraId="166F9830" w14:textId="77777777" w:rsidR="00852D27" w:rsidRDefault="00852D27" w:rsidP="002F210C">
      <w:pPr>
        <w:rPr>
          <w:rFonts w:ascii="Times New Roman" w:hAnsi="Times New Roman" w:cs="Times New Roman"/>
          <w:bCs/>
          <w:sz w:val="24"/>
          <w:szCs w:val="24"/>
        </w:rPr>
      </w:pPr>
    </w:p>
    <w:p w14:paraId="166F9831" w14:textId="35D7E9A1" w:rsidR="00852D27" w:rsidRDefault="00D84108" w:rsidP="002F210C">
      <w:pPr>
        <w:rPr>
          <w:rFonts w:ascii="Times New Roman" w:hAnsi="Times New Roman" w:cs="Times New Roman"/>
          <w:bCs/>
          <w:sz w:val="24"/>
          <w:szCs w:val="24"/>
        </w:rPr>
      </w:pPr>
      <w:r>
        <w:rPr>
          <w:rFonts w:ascii="Times New Roman" w:hAnsi="Times New Roman" w:cs="Times New Roman"/>
          <w:b/>
          <w:bCs/>
          <w:sz w:val="24"/>
          <w:szCs w:val="24"/>
        </w:rPr>
        <w:t xml:space="preserve">Scam Emails:  </w:t>
      </w:r>
      <w:r>
        <w:rPr>
          <w:rFonts w:ascii="Times New Roman" w:hAnsi="Times New Roman" w:cs="Times New Roman"/>
          <w:bCs/>
          <w:sz w:val="24"/>
          <w:szCs w:val="24"/>
        </w:rPr>
        <w:t>Due to the rise in scam emails to board members there will be a removal of officers email addresses, except for the SCWDC office and Bill’s new SCWDC President Gmail address.</w:t>
      </w:r>
    </w:p>
    <w:p w14:paraId="166F9832" w14:textId="77777777" w:rsidR="00D84108" w:rsidRDefault="00D84108" w:rsidP="002F210C">
      <w:pPr>
        <w:rPr>
          <w:rFonts w:ascii="Times New Roman" w:hAnsi="Times New Roman" w:cs="Times New Roman"/>
          <w:bCs/>
          <w:sz w:val="24"/>
          <w:szCs w:val="24"/>
        </w:rPr>
      </w:pPr>
    </w:p>
    <w:p w14:paraId="166F9833" w14:textId="0863F32D" w:rsidR="00D84108" w:rsidRDefault="00D84108" w:rsidP="002F210C">
      <w:pPr>
        <w:rPr>
          <w:rFonts w:ascii="Times New Roman" w:hAnsi="Times New Roman" w:cs="Times New Roman"/>
          <w:bCs/>
          <w:sz w:val="24"/>
          <w:szCs w:val="24"/>
        </w:rPr>
      </w:pPr>
      <w:r>
        <w:rPr>
          <w:rFonts w:ascii="Times New Roman" w:hAnsi="Times New Roman" w:cs="Times New Roman"/>
          <w:b/>
          <w:bCs/>
          <w:sz w:val="24"/>
          <w:szCs w:val="24"/>
        </w:rPr>
        <w:t>Bus Cost Increases:</w:t>
      </w:r>
      <w:r>
        <w:rPr>
          <w:rFonts w:ascii="Times New Roman" w:hAnsi="Times New Roman" w:cs="Times New Roman"/>
          <w:bCs/>
          <w:sz w:val="24"/>
          <w:szCs w:val="24"/>
        </w:rPr>
        <w:t xml:space="preserve">  Due to</w:t>
      </w:r>
      <w:r w:rsidR="00C014A8">
        <w:rPr>
          <w:rFonts w:ascii="Times New Roman" w:hAnsi="Times New Roman" w:cs="Times New Roman"/>
          <w:bCs/>
          <w:sz w:val="24"/>
          <w:szCs w:val="24"/>
        </w:rPr>
        <w:t xml:space="preserve"> most trip signups not </w:t>
      </w:r>
      <w:r w:rsidR="007A2DA0">
        <w:rPr>
          <w:rFonts w:ascii="Times New Roman" w:hAnsi="Times New Roman" w:cs="Times New Roman"/>
          <w:bCs/>
          <w:sz w:val="24"/>
          <w:szCs w:val="24"/>
        </w:rPr>
        <w:t xml:space="preserve">equaling contract minimums, </w:t>
      </w:r>
      <w:r>
        <w:rPr>
          <w:rFonts w:ascii="Times New Roman" w:hAnsi="Times New Roman" w:cs="Times New Roman"/>
          <w:bCs/>
          <w:sz w:val="24"/>
          <w:szCs w:val="24"/>
        </w:rPr>
        <w:t xml:space="preserve"> </w:t>
      </w:r>
      <w:r w:rsidR="007A2DA0">
        <w:rPr>
          <w:rFonts w:ascii="Times New Roman" w:hAnsi="Times New Roman" w:cs="Times New Roman"/>
          <w:bCs/>
          <w:sz w:val="24"/>
          <w:szCs w:val="24"/>
        </w:rPr>
        <w:t xml:space="preserve">travel agent contracts </w:t>
      </w:r>
      <w:r w:rsidR="00BA4BE1">
        <w:rPr>
          <w:rFonts w:ascii="Times New Roman" w:hAnsi="Times New Roman" w:cs="Times New Roman"/>
          <w:bCs/>
          <w:sz w:val="24"/>
          <w:szCs w:val="24"/>
        </w:rPr>
        <w:t xml:space="preserve">permitting charging us for </w:t>
      </w:r>
      <w:r>
        <w:rPr>
          <w:rFonts w:ascii="Times New Roman" w:hAnsi="Times New Roman" w:cs="Times New Roman"/>
          <w:bCs/>
          <w:sz w:val="24"/>
          <w:szCs w:val="24"/>
        </w:rPr>
        <w:t>bus costs</w:t>
      </w:r>
      <w:r w:rsidR="007E370B">
        <w:rPr>
          <w:rFonts w:ascii="Times New Roman" w:hAnsi="Times New Roman" w:cs="Times New Roman"/>
          <w:bCs/>
          <w:sz w:val="24"/>
          <w:szCs w:val="24"/>
        </w:rPr>
        <w:t>.</w:t>
      </w:r>
      <w:r>
        <w:rPr>
          <w:rFonts w:ascii="Times New Roman" w:hAnsi="Times New Roman" w:cs="Times New Roman"/>
          <w:bCs/>
          <w:sz w:val="24"/>
          <w:szCs w:val="24"/>
        </w:rPr>
        <w:t xml:space="preserve">  Discussion</w:t>
      </w:r>
      <w:r w:rsidR="007E370B">
        <w:rPr>
          <w:rFonts w:ascii="Times New Roman" w:hAnsi="Times New Roman" w:cs="Times New Roman"/>
          <w:bCs/>
          <w:sz w:val="24"/>
          <w:szCs w:val="24"/>
        </w:rPr>
        <w:t xml:space="preserve"> ensued</w:t>
      </w:r>
      <w:r w:rsidR="00BB365A">
        <w:rPr>
          <w:rFonts w:ascii="Times New Roman" w:hAnsi="Times New Roman" w:cs="Times New Roman"/>
          <w:bCs/>
          <w:sz w:val="24"/>
          <w:szCs w:val="24"/>
        </w:rPr>
        <w:t>, Flights Committee proposes to</w:t>
      </w:r>
      <w:r>
        <w:rPr>
          <w:rFonts w:ascii="Times New Roman" w:hAnsi="Times New Roman" w:cs="Times New Roman"/>
          <w:bCs/>
          <w:sz w:val="24"/>
          <w:szCs w:val="24"/>
        </w:rPr>
        <w:t xml:space="preserve"> use trip leader</w:t>
      </w:r>
      <w:r w:rsidR="00963522">
        <w:rPr>
          <w:rFonts w:ascii="Times New Roman" w:hAnsi="Times New Roman" w:cs="Times New Roman"/>
          <w:bCs/>
          <w:sz w:val="24"/>
          <w:szCs w:val="24"/>
        </w:rPr>
        <w:t>’</w:t>
      </w:r>
      <w:r>
        <w:rPr>
          <w:rFonts w:ascii="Times New Roman" w:hAnsi="Times New Roman" w:cs="Times New Roman"/>
          <w:bCs/>
          <w:sz w:val="24"/>
          <w:szCs w:val="24"/>
        </w:rPr>
        <w:t>s social budget</w:t>
      </w:r>
      <w:r w:rsidR="00963522">
        <w:rPr>
          <w:rFonts w:ascii="Times New Roman" w:hAnsi="Times New Roman" w:cs="Times New Roman"/>
          <w:bCs/>
          <w:sz w:val="24"/>
          <w:szCs w:val="24"/>
        </w:rPr>
        <w:t xml:space="preserve"> to cover a large portion of the </w:t>
      </w:r>
      <w:r w:rsidR="00A960E5">
        <w:rPr>
          <w:rFonts w:ascii="Times New Roman" w:hAnsi="Times New Roman" w:cs="Times New Roman"/>
          <w:bCs/>
          <w:sz w:val="24"/>
          <w:szCs w:val="24"/>
        </w:rPr>
        <w:t xml:space="preserve">additional costs.  This does not have an adverse impact </w:t>
      </w:r>
      <w:r>
        <w:rPr>
          <w:rFonts w:ascii="Times New Roman" w:hAnsi="Times New Roman" w:cs="Times New Roman"/>
          <w:bCs/>
          <w:sz w:val="24"/>
          <w:szCs w:val="24"/>
        </w:rPr>
        <w:t>since we can’t have any parties</w:t>
      </w:r>
      <w:r w:rsidR="00A960E5">
        <w:rPr>
          <w:rFonts w:ascii="Times New Roman" w:hAnsi="Times New Roman" w:cs="Times New Roman"/>
          <w:bCs/>
          <w:sz w:val="24"/>
          <w:szCs w:val="24"/>
        </w:rPr>
        <w:t xml:space="preserve">.  </w:t>
      </w:r>
      <w:r>
        <w:rPr>
          <w:rFonts w:ascii="Times New Roman" w:hAnsi="Times New Roman" w:cs="Times New Roman"/>
          <w:bCs/>
          <w:sz w:val="24"/>
          <w:szCs w:val="24"/>
        </w:rPr>
        <w:t>Motion to use $25 of each trips social budget fund and the remaining to be covered by the</w:t>
      </w:r>
      <w:r w:rsidR="00E31F54">
        <w:rPr>
          <w:rFonts w:ascii="Times New Roman" w:hAnsi="Times New Roman" w:cs="Times New Roman"/>
          <w:bCs/>
          <w:sz w:val="24"/>
          <w:szCs w:val="24"/>
        </w:rPr>
        <w:t xml:space="preserve"> </w:t>
      </w:r>
      <w:r>
        <w:rPr>
          <w:rFonts w:ascii="Times New Roman" w:hAnsi="Times New Roman" w:cs="Times New Roman"/>
          <w:bCs/>
          <w:sz w:val="24"/>
          <w:szCs w:val="24"/>
        </w:rPr>
        <w:t>club</w:t>
      </w:r>
      <w:r w:rsidR="008E0384">
        <w:rPr>
          <w:rFonts w:ascii="Times New Roman" w:hAnsi="Times New Roman" w:cs="Times New Roman"/>
          <w:bCs/>
          <w:sz w:val="24"/>
          <w:szCs w:val="24"/>
        </w:rPr>
        <w:t>,</w:t>
      </w:r>
      <w:r w:rsidR="00E31F54">
        <w:rPr>
          <w:rFonts w:ascii="Times New Roman" w:hAnsi="Times New Roman" w:cs="Times New Roman"/>
          <w:bCs/>
          <w:sz w:val="24"/>
          <w:szCs w:val="24"/>
        </w:rPr>
        <w:t xml:space="preserve"> made by Donna second by Rene, passed unanimously.</w:t>
      </w:r>
    </w:p>
    <w:p w14:paraId="166F9834" w14:textId="77777777" w:rsidR="00E31F54" w:rsidRDefault="00E31F54" w:rsidP="002F210C">
      <w:pPr>
        <w:rPr>
          <w:rFonts w:ascii="Times New Roman" w:hAnsi="Times New Roman" w:cs="Times New Roman"/>
          <w:bCs/>
          <w:sz w:val="24"/>
          <w:szCs w:val="24"/>
        </w:rPr>
      </w:pPr>
    </w:p>
    <w:p w14:paraId="166F9835" w14:textId="393E725F" w:rsidR="00E31F54" w:rsidRPr="004E3EA4" w:rsidRDefault="00E31F54" w:rsidP="002F210C">
      <w:pPr>
        <w:rPr>
          <w:rFonts w:ascii="Times New Roman" w:hAnsi="Times New Roman" w:cs="Times New Roman"/>
          <w:sz w:val="24"/>
          <w:szCs w:val="24"/>
        </w:rPr>
      </w:pPr>
      <w:r>
        <w:rPr>
          <w:rFonts w:ascii="Times New Roman" w:hAnsi="Times New Roman" w:cs="Times New Roman"/>
          <w:b/>
          <w:bCs/>
          <w:sz w:val="24"/>
          <w:szCs w:val="24"/>
        </w:rPr>
        <w:t>Bylaws:</w:t>
      </w:r>
      <w:r w:rsidR="008E0384">
        <w:rPr>
          <w:rFonts w:ascii="Times New Roman" w:hAnsi="Times New Roman" w:cs="Times New Roman"/>
          <w:b/>
          <w:bCs/>
          <w:sz w:val="24"/>
          <w:szCs w:val="24"/>
        </w:rPr>
        <w:t xml:space="preserve">  </w:t>
      </w:r>
      <w:r w:rsidR="008E0384" w:rsidRPr="004E3EA4">
        <w:rPr>
          <w:rFonts w:ascii="Times New Roman" w:hAnsi="Times New Roman" w:cs="Times New Roman"/>
          <w:sz w:val="24"/>
          <w:szCs w:val="24"/>
        </w:rPr>
        <w:t>The Policy</w:t>
      </w:r>
      <w:r w:rsidR="008E0384">
        <w:rPr>
          <w:rFonts w:ascii="Times New Roman" w:hAnsi="Times New Roman" w:cs="Times New Roman"/>
          <w:b/>
          <w:bCs/>
          <w:sz w:val="24"/>
          <w:szCs w:val="24"/>
        </w:rPr>
        <w:t xml:space="preserve"> </w:t>
      </w:r>
      <w:r w:rsidR="004E3EA4" w:rsidRPr="004E3EA4">
        <w:rPr>
          <w:rFonts w:ascii="Times New Roman" w:hAnsi="Times New Roman" w:cs="Times New Roman"/>
          <w:sz w:val="24"/>
          <w:szCs w:val="24"/>
        </w:rPr>
        <w:t xml:space="preserve">Chair has </w:t>
      </w:r>
      <w:r w:rsidR="00FF2F01">
        <w:rPr>
          <w:rFonts w:ascii="Times New Roman" w:hAnsi="Times New Roman" w:cs="Times New Roman"/>
          <w:sz w:val="24"/>
          <w:szCs w:val="24"/>
        </w:rPr>
        <w:t>mad</w:t>
      </w:r>
      <w:r w:rsidR="00D401A6">
        <w:rPr>
          <w:rFonts w:ascii="Times New Roman" w:hAnsi="Times New Roman" w:cs="Times New Roman"/>
          <w:sz w:val="24"/>
          <w:szCs w:val="24"/>
        </w:rPr>
        <w:t>e</w:t>
      </w:r>
      <w:r w:rsidR="00FF2F01">
        <w:rPr>
          <w:rFonts w:ascii="Times New Roman" w:hAnsi="Times New Roman" w:cs="Times New Roman"/>
          <w:sz w:val="24"/>
          <w:szCs w:val="24"/>
        </w:rPr>
        <w:t xml:space="preserve"> several recommendations</w:t>
      </w:r>
      <w:r w:rsidR="00137ED2">
        <w:rPr>
          <w:rFonts w:ascii="Times New Roman" w:hAnsi="Times New Roman" w:cs="Times New Roman"/>
          <w:sz w:val="24"/>
          <w:szCs w:val="24"/>
        </w:rPr>
        <w:t xml:space="preserve"> and the complete report is below as an attachment.  These were all accepted.  </w:t>
      </w:r>
    </w:p>
    <w:p w14:paraId="166F9836" w14:textId="77777777" w:rsidR="00E31F54" w:rsidRDefault="00E31F54" w:rsidP="002F210C">
      <w:pPr>
        <w:rPr>
          <w:rFonts w:ascii="Times New Roman" w:hAnsi="Times New Roman" w:cs="Times New Roman"/>
          <w:b/>
          <w:bCs/>
          <w:sz w:val="24"/>
          <w:szCs w:val="24"/>
        </w:rPr>
      </w:pPr>
    </w:p>
    <w:p w14:paraId="166F9837" w14:textId="65E17E64" w:rsidR="00E31F54" w:rsidRDefault="00E31F54" w:rsidP="002F210C">
      <w:pPr>
        <w:rPr>
          <w:rFonts w:ascii="Times New Roman" w:hAnsi="Times New Roman" w:cs="Times New Roman"/>
          <w:bCs/>
          <w:sz w:val="24"/>
          <w:szCs w:val="24"/>
        </w:rPr>
      </w:pPr>
      <w:r>
        <w:rPr>
          <w:rFonts w:ascii="Times New Roman" w:hAnsi="Times New Roman" w:cs="Times New Roman"/>
          <w:b/>
          <w:bCs/>
          <w:sz w:val="24"/>
          <w:szCs w:val="24"/>
        </w:rPr>
        <w:t xml:space="preserve">Tennis: </w:t>
      </w:r>
      <w:r>
        <w:rPr>
          <w:rFonts w:ascii="Times New Roman" w:hAnsi="Times New Roman" w:cs="Times New Roman"/>
          <w:bCs/>
          <w:sz w:val="24"/>
          <w:szCs w:val="24"/>
        </w:rPr>
        <w:t>Sunday night tennis needs new coordinators</w:t>
      </w:r>
      <w:r w:rsidR="004E3EA4">
        <w:rPr>
          <w:rFonts w:ascii="Times New Roman" w:hAnsi="Times New Roman" w:cs="Times New Roman"/>
          <w:bCs/>
          <w:sz w:val="24"/>
          <w:szCs w:val="24"/>
        </w:rPr>
        <w:t xml:space="preserve">.  </w:t>
      </w:r>
      <w:r w:rsidR="00FF2F01">
        <w:rPr>
          <w:rFonts w:ascii="Times New Roman" w:hAnsi="Times New Roman" w:cs="Times New Roman"/>
          <w:bCs/>
          <w:sz w:val="24"/>
          <w:szCs w:val="24"/>
        </w:rPr>
        <w:t>(</w:t>
      </w:r>
      <w:r w:rsidR="004E3EA4">
        <w:rPr>
          <w:rFonts w:ascii="Times New Roman" w:hAnsi="Times New Roman" w:cs="Times New Roman"/>
          <w:bCs/>
          <w:sz w:val="24"/>
          <w:szCs w:val="24"/>
        </w:rPr>
        <w:t xml:space="preserve">Subsequently, Ying Prince and Janet Brown </w:t>
      </w:r>
      <w:r w:rsidR="00FF2F01">
        <w:rPr>
          <w:rFonts w:ascii="Times New Roman" w:hAnsi="Times New Roman" w:cs="Times New Roman"/>
          <w:bCs/>
          <w:sz w:val="24"/>
          <w:szCs w:val="24"/>
        </w:rPr>
        <w:t>volunteered.)</w:t>
      </w:r>
    </w:p>
    <w:p w14:paraId="166F9838" w14:textId="77777777" w:rsidR="00E31F54" w:rsidRDefault="00E31F54" w:rsidP="002F210C">
      <w:pPr>
        <w:rPr>
          <w:rFonts w:ascii="Times New Roman" w:hAnsi="Times New Roman" w:cs="Times New Roman"/>
          <w:bCs/>
          <w:sz w:val="24"/>
          <w:szCs w:val="24"/>
        </w:rPr>
      </w:pPr>
    </w:p>
    <w:p w14:paraId="166F983A" w14:textId="1F86D6AD" w:rsidR="00E31F54" w:rsidRDefault="00E31F54" w:rsidP="002F210C">
      <w:pPr>
        <w:rPr>
          <w:rFonts w:ascii="Times New Roman" w:hAnsi="Times New Roman" w:cs="Times New Roman"/>
          <w:bCs/>
          <w:sz w:val="24"/>
          <w:szCs w:val="24"/>
        </w:rPr>
      </w:pPr>
      <w:r>
        <w:rPr>
          <w:rFonts w:ascii="Times New Roman" w:hAnsi="Times New Roman" w:cs="Times New Roman"/>
          <w:b/>
          <w:bCs/>
          <w:sz w:val="24"/>
          <w:szCs w:val="24"/>
        </w:rPr>
        <w:t>Credit Card Fees:</w:t>
      </w:r>
      <w:r w:rsidR="00624489">
        <w:rPr>
          <w:rFonts w:ascii="Times New Roman" w:hAnsi="Times New Roman" w:cs="Times New Roman"/>
          <w:b/>
          <w:bCs/>
          <w:sz w:val="24"/>
          <w:szCs w:val="24"/>
        </w:rPr>
        <w:t xml:space="preserve">  </w:t>
      </w:r>
      <w:r w:rsidR="00416471" w:rsidRPr="00416471">
        <w:rPr>
          <w:rFonts w:ascii="Times New Roman" w:hAnsi="Times New Roman" w:cs="Times New Roman"/>
          <w:sz w:val="24"/>
          <w:szCs w:val="24"/>
        </w:rPr>
        <w:t xml:space="preserve">Gary </w:t>
      </w:r>
      <w:r w:rsidR="00073B62">
        <w:rPr>
          <w:rFonts w:ascii="Times New Roman" w:hAnsi="Times New Roman" w:cs="Times New Roman"/>
          <w:sz w:val="24"/>
          <w:szCs w:val="24"/>
        </w:rPr>
        <w:t>summarized the club’s use of credit cards and stated that the average fee is 3%.  Gary wrote a comprehensive message on December 3 to all BOD meetiings.  A</w:t>
      </w:r>
      <w:r w:rsidR="00852257">
        <w:rPr>
          <w:rFonts w:ascii="Times New Roman" w:hAnsi="Times New Roman" w:cs="Times New Roman"/>
          <w:sz w:val="24"/>
          <w:szCs w:val="24"/>
        </w:rPr>
        <w:t xml:space="preserve"> complete copy of the message is printed below.</w:t>
      </w:r>
    </w:p>
    <w:p w14:paraId="166F983B" w14:textId="77777777" w:rsidR="00E31F54" w:rsidRDefault="00E31F54" w:rsidP="002F210C">
      <w:pPr>
        <w:rPr>
          <w:rFonts w:ascii="Times New Roman" w:hAnsi="Times New Roman" w:cs="Times New Roman"/>
          <w:bCs/>
          <w:sz w:val="24"/>
          <w:szCs w:val="24"/>
        </w:rPr>
      </w:pPr>
    </w:p>
    <w:p w14:paraId="166F983C" w14:textId="77777777" w:rsidR="00E31F54" w:rsidRDefault="00E31F54" w:rsidP="002F210C">
      <w:pPr>
        <w:rPr>
          <w:rFonts w:ascii="Times New Roman" w:hAnsi="Times New Roman" w:cs="Times New Roman"/>
          <w:bCs/>
          <w:sz w:val="24"/>
          <w:szCs w:val="24"/>
        </w:rPr>
      </w:pPr>
      <w:r>
        <w:rPr>
          <w:rFonts w:ascii="Times New Roman" w:hAnsi="Times New Roman" w:cs="Times New Roman"/>
          <w:b/>
          <w:bCs/>
          <w:sz w:val="24"/>
          <w:szCs w:val="24"/>
        </w:rPr>
        <w:t>Member Comments:</w:t>
      </w:r>
    </w:p>
    <w:p w14:paraId="166F983D" w14:textId="5A7436DA" w:rsidR="00E31F54" w:rsidRPr="00E31F54" w:rsidRDefault="00E31F54" w:rsidP="002F210C">
      <w:pPr>
        <w:rPr>
          <w:rFonts w:ascii="Times New Roman" w:hAnsi="Times New Roman" w:cs="Times New Roman"/>
          <w:bCs/>
          <w:sz w:val="24"/>
          <w:szCs w:val="24"/>
        </w:rPr>
      </w:pPr>
      <w:r>
        <w:rPr>
          <w:rFonts w:ascii="Times New Roman" w:hAnsi="Times New Roman" w:cs="Times New Roman"/>
          <w:bCs/>
          <w:sz w:val="24"/>
          <w:szCs w:val="24"/>
        </w:rPr>
        <w:t xml:space="preserve">Rene-  Are we planning any Zoom happy hours?  Bill says not many came to the last one and suggests a Sunday night to promote ski trips and </w:t>
      </w:r>
      <w:r w:rsidR="0076072C">
        <w:rPr>
          <w:rFonts w:ascii="Times New Roman" w:hAnsi="Times New Roman" w:cs="Times New Roman"/>
          <w:bCs/>
          <w:sz w:val="24"/>
          <w:szCs w:val="24"/>
        </w:rPr>
        <w:t xml:space="preserve">the </w:t>
      </w:r>
      <w:r>
        <w:rPr>
          <w:rFonts w:ascii="Times New Roman" w:hAnsi="Times New Roman" w:cs="Times New Roman"/>
          <w:bCs/>
          <w:sz w:val="24"/>
          <w:szCs w:val="24"/>
        </w:rPr>
        <w:t>Club Med trip.  An announcement will be put in the December 28</w:t>
      </w:r>
      <w:r w:rsidRPr="00E31F5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ski gram and have a Zoom happy hour on December 29</w:t>
      </w:r>
      <w:r w:rsidRPr="00E31F54">
        <w:rPr>
          <w:rFonts w:ascii="Times New Roman" w:hAnsi="Times New Roman" w:cs="Times New Roman"/>
          <w:bCs/>
          <w:sz w:val="24"/>
          <w:szCs w:val="24"/>
          <w:vertAlign w:val="superscript"/>
        </w:rPr>
        <w:t>th</w:t>
      </w:r>
      <w:r w:rsidR="00137ED2">
        <w:rPr>
          <w:rFonts w:ascii="Times New Roman" w:hAnsi="Times New Roman" w:cs="Times New Roman"/>
          <w:bCs/>
          <w:sz w:val="24"/>
          <w:szCs w:val="24"/>
        </w:rPr>
        <w:t xml:space="preserve">.  </w:t>
      </w:r>
      <w:r w:rsidR="00624489">
        <w:rPr>
          <w:rFonts w:ascii="Times New Roman" w:hAnsi="Times New Roman" w:cs="Times New Roman"/>
          <w:bCs/>
          <w:sz w:val="24"/>
          <w:szCs w:val="24"/>
        </w:rPr>
        <w:t xml:space="preserve">By coincidence, Dec 29 is also a way </w:t>
      </w:r>
      <w:r>
        <w:rPr>
          <w:rFonts w:ascii="Times New Roman" w:hAnsi="Times New Roman" w:cs="Times New Roman"/>
          <w:bCs/>
          <w:sz w:val="24"/>
          <w:szCs w:val="24"/>
        </w:rPr>
        <w:t>to celebrate our fabulous secretary’s (Carole) birthday</w:t>
      </w:r>
      <w:r w:rsidR="00624489">
        <w:rPr>
          <w:rFonts w:ascii="Times New Roman" w:hAnsi="Times New Roman" w:cs="Times New Roman"/>
          <w:bCs/>
          <w:sz w:val="24"/>
          <w:szCs w:val="24"/>
        </w:rPr>
        <w:t>.)</w:t>
      </w:r>
      <w:r w:rsidR="0076072C">
        <w:rPr>
          <w:rFonts w:ascii="Times New Roman" w:hAnsi="Times New Roman" w:cs="Times New Roman"/>
          <w:bCs/>
          <w:sz w:val="24"/>
          <w:szCs w:val="24"/>
        </w:rPr>
        <w:t xml:space="preserve">  (Subsequently, the Zoom Happy Hour was </w:t>
      </w:r>
      <w:r w:rsidR="00FA01F3">
        <w:rPr>
          <w:rFonts w:ascii="Times New Roman" w:hAnsi="Times New Roman" w:cs="Times New Roman"/>
          <w:bCs/>
          <w:sz w:val="24"/>
          <w:szCs w:val="24"/>
        </w:rPr>
        <w:t>held, attended by 3 members and 13 officers.)</w:t>
      </w:r>
    </w:p>
    <w:p w14:paraId="166F983F" w14:textId="77777777" w:rsidR="00A82475" w:rsidRDefault="00A82475" w:rsidP="002F210C">
      <w:pPr>
        <w:rPr>
          <w:rFonts w:ascii="Times New Roman" w:hAnsi="Times New Roman" w:cs="Times New Roman"/>
          <w:bCs/>
          <w:sz w:val="24"/>
          <w:szCs w:val="24"/>
        </w:rPr>
      </w:pPr>
    </w:p>
    <w:p w14:paraId="166F9840" w14:textId="77777777" w:rsidR="004A48E1" w:rsidRDefault="004A48E1" w:rsidP="002F210C">
      <w:pPr>
        <w:rPr>
          <w:rFonts w:ascii="Times New Roman" w:hAnsi="Times New Roman" w:cs="Times New Roman"/>
          <w:sz w:val="24"/>
          <w:szCs w:val="24"/>
        </w:rPr>
      </w:pPr>
      <w:r>
        <w:rPr>
          <w:rFonts w:ascii="Times New Roman" w:hAnsi="Times New Roman" w:cs="Times New Roman"/>
          <w:b/>
          <w:sz w:val="24"/>
          <w:szCs w:val="24"/>
        </w:rPr>
        <w:t>Next Meeting:</w:t>
      </w:r>
      <w:r w:rsidR="00DF6F06">
        <w:rPr>
          <w:rFonts w:ascii="Times New Roman" w:hAnsi="Times New Roman" w:cs="Times New Roman"/>
          <w:sz w:val="24"/>
          <w:szCs w:val="24"/>
        </w:rPr>
        <w:t xml:space="preserve">  January 11, 2021</w:t>
      </w:r>
    </w:p>
    <w:p w14:paraId="166F9841" w14:textId="77777777" w:rsidR="00B319D0" w:rsidRDefault="00B319D0" w:rsidP="002F210C">
      <w:pPr>
        <w:rPr>
          <w:rFonts w:ascii="Times New Roman" w:hAnsi="Times New Roman" w:cs="Times New Roman"/>
          <w:sz w:val="24"/>
          <w:szCs w:val="24"/>
        </w:rPr>
      </w:pPr>
    </w:p>
    <w:p w14:paraId="166F9842" w14:textId="77777777" w:rsidR="00B319D0" w:rsidRPr="00B319D0" w:rsidRDefault="00B319D0" w:rsidP="002F210C">
      <w:pPr>
        <w:rPr>
          <w:rFonts w:ascii="Times New Roman" w:hAnsi="Times New Roman" w:cs="Times New Roman"/>
          <w:sz w:val="24"/>
          <w:szCs w:val="24"/>
        </w:rPr>
      </w:pPr>
      <w:r>
        <w:rPr>
          <w:rFonts w:ascii="Times New Roman" w:hAnsi="Times New Roman" w:cs="Times New Roman"/>
          <w:b/>
          <w:sz w:val="24"/>
          <w:szCs w:val="24"/>
        </w:rPr>
        <w:t>Motion to Adjourn:</w:t>
      </w:r>
      <w:r w:rsidR="001B58C2">
        <w:rPr>
          <w:rFonts w:ascii="Times New Roman" w:hAnsi="Times New Roman" w:cs="Times New Roman"/>
          <w:sz w:val="24"/>
          <w:szCs w:val="24"/>
        </w:rPr>
        <w:t xml:space="preserve"> </w:t>
      </w:r>
      <w:r w:rsidR="00DF6F06">
        <w:rPr>
          <w:rFonts w:ascii="Times New Roman" w:hAnsi="Times New Roman" w:cs="Times New Roman"/>
          <w:sz w:val="24"/>
          <w:szCs w:val="24"/>
        </w:rPr>
        <w:t>With no further business to discuss a</w:t>
      </w:r>
      <w:r w:rsidR="001B58C2">
        <w:rPr>
          <w:rFonts w:ascii="Times New Roman" w:hAnsi="Times New Roman" w:cs="Times New Roman"/>
          <w:sz w:val="24"/>
          <w:szCs w:val="24"/>
        </w:rPr>
        <w:t xml:space="preserve"> Motion to Adjourn at 8:04</w:t>
      </w:r>
      <w:r>
        <w:rPr>
          <w:rFonts w:ascii="Times New Roman" w:hAnsi="Times New Roman" w:cs="Times New Roman"/>
          <w:sz w:val="24"/>
          <w:szCs w:val="24"/>
        </w:rPr>
        <w:t>pm wa</w:t>
      </w:r>
      <w:r w:rsidR="001B58C2">
        <w:rPr>
          <w:rFonts w:ascii="Times New Roman" w:hAnsi="Times New Roman" w:cs="Times New Roman"/>
          <w:sz w:val="24"/>
          <w:szCs w:val="24"/>
        </w:rPr>
        <w:t>s made by Rene second by Mary Jo</w:t>
      </w:r>
      <w:r>
        <w:rPr>
          <w:rFonts w:ascii="Times New Roman" w:hAnsi="Times New Roman" w:cs="Times New Roman"/>
          <w:sz w:val="24"/>
          <w:szCs w:val="24"/>
        </w:rPr>
        <w:t xml:space="preserve"> passed unanimously.</w:t>
      </w:r>
    </w:p>
    <w:p w14:paraId="166F9843" w14:textId="77777777" w:rsidR="00177EF8" w:rsidRPr="00D52786" w:rsidRDefault="00177EF8" w:rsidP="0087647D">
      <w:pPr>
        <w:rPr>
          <w:rFonts w:ascii="Times New Roman" w:hAnsi="Times New Roman" w:cs="Times New Roman"/>
          <w:sz w:val="24"/>
          <w:szCs w:val="24"/>
        </w:rPr>
      </w:pPr>
    </w:p>
    <w:p w14:paraId="166F9844" w14:textId="77777777" w:rsidR="00A03330" w:rsidRPr="00D52786" w:rsidRDefault="00A03330" w:rsidP="00D454A3">
      <w:pPr>
        <w:rPr>
          <w:rFonts w:ascii="Times New Roman" w:hAnsi="Times New Roman" w:cs="Times New Roman"/>
          <w:sz w:val="24"/>
          <w:szCs w:val="24"/>
        </w:rPr>
      </w:pPr>
    </w:p>
    <w:p w14:paraId="166F9845" w14:textId="77777777" w:rsidR="00D76F5B" w:rsidRPr="00D52786" w:rsidRDefault="00D76F5B" w:rsidP="00D11344">
      <w:pPr>
        <w:rPr>
          <w:rFonts w:ascii="Times New Roman" w:hAnsi="Times New Roman" w:cs="Times New Roman"/>
          <w:sz w:val="24"/>
          <w:szCs w:val="24"/>
        </w:rPr>
      </w:pPr>
    </w:p>
    <w:p w14:paraId="166F9846" w14:textId="77777777" w:rsidR="00AC119C" w:rsidRPr="00D52786" w:rsidRDefault="00AC119C" w:rsidP="00D11344">
      <w:pPr>
        <w:rPr>
          <w:rFonts w:ascii="Times New Roman" w:eastAsiaTheme="minorEastAsia" w:hAnsi="Times New Roman" w:cs="Times New Roman"/>
          <w:sz w:val="24"/>
          <w:szCs w:val="24"/>
        </w:rPr>
      </w:pPr>
      <w:r w:rsidRPr="00D52786">
        <w:rPr>
          <w:rFonts w:ascii="Times New Roman" w:eastAsiaTheme="minorEastAsia" w:hAnsi="Times New Roman" w:cs="Times New Roman"/>
          <w:sz w:val="24"/>
          <w:szCs w:val="24"/>
        </w:rPr>
        <w:t xml:space="preserve">Respectfully </w:t>
      </w:r>
      <w:r w:rsidR="00A56D08" w:rsidRPr="00D52786">
        <w:rPr>
          <w:rFonts w:ascii="Times New Roman" w:eastAsiaTheme="minorEastAsia" w:hAnsi="Times New Roman" w:cs="Times New Roman"/>
          <w:sz w:val="24"/>
          <w:szCs w:val="24"/>
        </w:rPr>
        <w:t>s</w:t>
      </w:r>
      <w:r w:rsidRPr="00D52786">
        <w:rPr>
          <w:rFonts w:ascii="Times New Roman" w:eastAsiaTheme="minorEastAsia" w:hAnsi="Times New Roman" w:cs="Times New Roman"/>
          <w:sz w:val="24"/>
          <w:szCs w:val="24"/>
        </w:rPr>
        <w:t>ubmitted,</w:t>
      </w:r>
    </w:p>
    <w:p w14:paraId="166F9847" w14:textId="77777777" w:rsidR="00B42D24" w:rsidRDefault="00B42D24" w:rsidP="00D11344">
      <w:pPr>
        <w:rPr>
          <w:rFonts w:ascii="Times New Roman" w:eastAsiaTheme="minorEastAsia" w:hAnsi="Times New Roman" w:cs="Times New Roman"/>
          <w:sz w:val="24"/>
          <w:szCs w:val="24"/>
        </w:rPr>
      </w:pPr>
    </w:p>
    <w:p w14:paraId="166F9848" w14:textId="77777777" w:rsidR="0037742D" w:rsidRPr="00D52786" w:rsidRDefault="0037742D" w:rsidP="00D11344">
      <w:pPr>
        <w:rPr>
          <w:rFonts w:ascii="Times New Roman" w:eastAsiaTheme="minorEastAsia" w:hAnsi="Times New Roman" w:cs="Times New Roman"/>
          <w:sz w:val="24"/>
          <w:szCs w:val="24"/>
        </w:rPr>
      </w:pPr>
    </w:p>
    <w:p w14:paraId="166F9849" w14:textId="77777777" w:rsidR="00B319D0" w:rsidRDefault="00B319D0"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Carole Howe</w:t>
      </w:r>
    </w:p>
    <w:p w14:paraId="166F984A" w14:textId="77777777" w:rsidR="00141102" w:rsidRDefault="00B319D0"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Secretary  </w:t>
      </w:r>
    </w:p>
    <w:p w14:paraId="166F984B" w14:textId="77777777" w:rsidR="0037742D" w:rsidRDefault="0037742D" w:rsidP="00D11344">
      <w:pPr>
        <w:rPr>
          <w:rFonts w:ascii="Times New Roman" w:eastAsiaTheme="minorEastAsia" w:hAnsi="Times New Roman" w:cs="Times New Roman"/>
          <w:sz w:val="24"/>
          <w:szCs w:val="24"/>
        </w:rPr>
      </w:pPr>
    </w:p>
    <w:p w14:paraId="166F984C" w14:textId="7A2E949B" w:rsidR="00CE21F9" w:rsidRDefault="00CE21F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130CB82C" w14:textId="77777777" w:rsidR="00CE21F9" w:rsidRPr="002A2880" w:rsidRDefault="00CE21F9" w:rsidP="00CE21F9">
      <w:pPr>
        <w:pStyle w:val="Heading1"/>
        <w:jc w:val="center"/>
        <w:rPr>
          <w:rFonts w:ascii="Times New Roman" w:hAnsi="Times New Roman" w:cs="Times New Roman"/>
          <w:color w:val="000099"/>
          <w:sz w:val="28"/>
          <w:szCs w:val="28"/>
        </w:rPr>
      </w:pPr>
      <w:r w:rsidRPr="002A2880">
        <w:rPr>
          <w:rFonts w:ascii="Times New Roman" w:hAnsi="Times New Roman" w:cs="Times New Roman"/>
          <w:color w:val="000099"/>
          <w:sz w:val="28"/>
          <w:szCs w:val="28"/>
        </w:rPr>
        <w:lastRenderedPageBreak/>
        <w:t>SCWDC POLICY COMMITTEE STATUS REPORT</w:t>
      </w:r>
    </w:p>
    <w:p w14:paraId="6A023CDC" w14:textId="77777777" w:rsidR="00CE21F9" w:rsidRPr="00116EF4" w:rsidRDefault="00CE21F9" w:rsidP="00CE21F9">
      <w:pPr>
        <w:pStyle w:val="yiv1037587325yiv471562017yiv277095707msonormal"/>
        <w:rPr>
          <w:b/>
          <w:bCs/>
          <w:color w:val="000099"/>
          <w:sz w:val="28"/>
          <w:szCs w:val="28"/>
        </w:rPr>
      </w:pPr>
      <w:r>
        <w:rPr>
          <w:b/>
          <w:bCs/>
          <w:color w:val="000099"/>
          <w:sz w:val="28"/>
          <w:szCs w:val="28"/>
        </w:rPr>
        <w:t xml:space="preserve">                                              DECEMBER 2020</w:t>
      </w:r>
    </w:p>
    <w:p w14:paraId="72E5ABB2" w14:textId="77777777" w:rsidR="00CE21F9" w:rsidRDefault="00CE21F9" w:rsidP="00CE21F9">
      <w:pPr>
        <w:pStyle w:val="yiv1037587325yiv471562017yiv277095707msonormal"/>
        <w:jc w:val="center"/>
        <w:rPr>
          <w:bCs/>
        </w:rPr>
      </w:pPr>
      <w:r>
        <w:rPr>
          <w:b/>
          <w:bCs/>
        </w:rPr>
        <w:t xml:space="preserve">                                                                                       </w:t>
      </w:r>
      <w:r w:rsidRPr="005120E9">
        <w:rPr>
          <w:bCs/>
        </w:rPr>
        <w:t xml:space="preserve">Howard Fisher, </w:t>
      </w:r>
      <w:r>
        <w:rPr>
          <w:bCs/>
        </w:rPr>
        <w:t xml:space="preserve">Policy </w:t>
      </w:r>
      <w:r w:rsidRPr="005120E9">
        <w:rPr>
          <w:bCs/>
        </w:rPr>
        <w:t>Chairperson</w:t>
      </w:r>
    </w:p>
    <w:p w14:paraId="6FF8BB74" w14:textId="77777777" w:rsidR="00CE21F9" w:rsidRDefault="00CE21F9" w:rsidP="00CE21F9">
      <w:pPr>
        <w:pStyle w:val="yiv1037587325yiv471562017yiv277095707msonormal"/>
        <w:numPr>
          <w:ilvl w:val="0"/>
          <w:numId w:val="15"/>
        </w:numPr>
        <w:spacing w:after="0" w:afterAutospacing="0" w:line="360" w:lineRule="auto"/>
        <w:rPr>
          <w:b/>
        </w:rPr>
      </w:pPr>
      <w:r w:rsidRPr="00EE651A">
        <w:rPr>
          <w:b/>
        </w:rPr>
        <w:t>Board Action Requeste</w:t>
      </w:r>
      <w:r>
        <w:rPr>
          <w:b/>
        </w:rPr>
        <w:t xml:space="preserve">d </w:t>
      </w:r>
    </w:p>
    <w:p w14:paraId="343C51A5" w14:textId="77777777" w:rsidR="00CE21F9" w:rsidRPr="00245844" w:rsidRDefault="00CE21F9" w:rsidP="00CE21F9">
      <w:r>
        <w:rPr>
          <w:color w:val="170ABA"/>
          <w:sz w:val="16"/>
          <w:szCs w:val="16"/>
        </w:rPr>
        <w:t xml:space="preserve"> </w:t>
      </w:r>
      <w:r w:rsidRPr="00245844">
        <w:t xml:space="preserve">The first three are presented to the BOD to propose to the Membership for the April </w:t>
      </w:r>
      <w:r>
        <w:t xml:space="preserve">2021 </w:t>
      </w:r>
      <w:r w:rsidRPr="00245844">
        <w:t xml:space="preserve">annual meeting. </w:t>
      </w:r>
    </w:p>
    <w:p w14:paraId="0914EE34" w14:textId="77777777" w:rsidR="00CE21F9" w:rsidRPr="00691824" w:rsidRDefault="00CE21F9" w:rsidP="00CE21F9">
      <w:pPr>
        <w:rPr>
          <w:b/>
        </w:rPr>
      </w:pPr>
    </w:p>
    <w:p w14:paraId="0302EA68" w14:textId="77777777" w:rsidR="00CE21F9" w:rsidRDefault="00CE21F9" w:rsidP="00CE21F9">
      <w:pPr>
        <w:pStyle w:val="ListParagraph"/>
        <w:numPr>
          <w:ilvl w:val="0"/>
          <w:numId w:val="17"/>
        </w:numPr>
        <w:spacing w:after="160" w:line="259" w:lineRule="auto"/>
        <w:ind w:left="270" w:hanging="270"/>
        <w:rPr>
          <w:rFonts w:ascii="Times New Roman" w:hAnsi="Times New Roman"/>
          <w:sz w:val="24"/>
          <w:szCs w:val="24"/>
        </w:rPr>
      </w:pPr>
      <w:r w:rsidRPr="00691824">
        <w:rPr>
          <w:rFonts w:ascii="Times New Roman" w:hAnsi="Times New Roman"/>
          <w:b/>
          <w:sz w:val="24"/>
          <w:szCs w:val="24"/>
        </w:rPr>
        <w:t>Club Name in Bylaws</w:t>
      </w:r>
      <w:r>
        <w:rPr>
          <w:rFonts w:ascii="Times New Roman" w:hAnsi="Times New Roman"/>
          <w:sz w:val="24"/>
          <w:szCs w:val="24"/>
        </w:rPr>
        <w:t xml:space="preserve"> (2/3 vote by membership is needed to pass)</w:t>
      </w:r>
    </w:p>
    <w:p w14:paraId="21E73D06" w14:textId="77777777" w:rsidR="00CE21F9" w:rsidRDefault="00CE21F9" w:rsidP="00CE21F9">
      <w:r>
        <w:t>Current Bylaws, Article I Section 1:</w:t>
      </w:r>
    </w:p>
    <w:p w14:paraId="3F1CCD39" w14:textId="77777777" w:rsidR="00CE21F9" w:rsidRDefault="00CE21F9" w:rsidP="00CE21F9">
      <w:r>
        <w:t>“The principal purposes of this Club are mutual improvement and the development of skiing . . .”</w:t>
      </w:r>
    </w:p>
    <w:p w14:paraId="4EF9DD78" w14:textId="77777777" w:rsidR="00CE21F9" w:rsidRPr="00691824" w:rsidRDefault="00CE21F9" w:rsidP="00CE21F9"/>
    <w:p w14:paraId="62B235A9" w14:textId="77777777" w:rsidR="00CE21F9" w:rsidRDefault="00CE21F9" w:rsidP="00CE21F9">
      <w:r>
        <w:t>Proposed – Change to:</w:t>
      </w:r>
    </w:p>
    <w:p w14:paraId="69C171E7" w14:textId="77777777" w:rsidR="00CE21F9" w:rsidRDefault="00CE21F9" w:rsidP="00CE21F9">
      <w:r>
        <w:t xml:space="preserve">“The principal purposes of the </w:t>
      </w:r>
      <w:r w:rsidRPr="00496D5B">
        <w:rPr>
          <w:u w:val="single"/>
        </w:rPr>
        <w:t>Ski Club of Washington, D.C.</w:t>
      </w:r>
      <w:r>
        <w:rPr>
          <w:u w:val="single"/>
        </w:rPr>
        <w:t xml:space="preserve"> (known</w:t>
      </w:r>
      <w:r w:rsidRPr="00496D5B">
        <w:rPr>
          <w:u w:val="single"/>
        </w:rPr>
        <w:t xml:space="preserve"> as “the Club”</w:t>
      </w:r>
      <w:r>
        <w:rPr>
          <w:u w:val="single"/>
        </w:rPr>
        <w:t xml:space="preserve"> in this document)</w:t>
      </w:r>
      <w:r>
        <w:t xml:space="preserve"> are mutual improvement and the development of skiing . . .”</w:t>
      </w:r>
    </w:p>
    <w:p w14:paraId="3D3B9F22" w14:textId="77777777" w:rsidR="00CE21F9" w:rsidRDefault="00CE21F9" w:rsidP="00CE21F9"/>
    <w:p w14:paraId="3354AAA0" w14:textId="77777777" w:rsidR="00CE21F9" w:rsidRDefault="00CE21F9" w:rsidP="00CE21F9">
      <w:r>
        <w:t xml:space="preserve">Rationale: The legal name of our Club does not appear explicitly in the text of the Bylaws, but is referred to as “the Club”. The definition of Club as Ski Club of Washington, D.C. appears in the Definitions section just before the Bylaws; but rarely do people access the Definitions section. This proposed modification doesn’t change anything. It just makes sense to explicitly state the Club’s legal name in a location that is front and center. Let’s not have confusion about our legal name when we are also using a marketing name. </w:t>
      </w:r>
    </w:p>
    <w:p w14:paraId="52229CB5" w14:textId="77777777" w:rsidR="00CE21F9" w:rsidRPr="00691824" w:rsidRDefault="00CE21F9" w:rsidP="00CE21F9"/>
    <w:p w14:paraId="14E2AAC4" w14:textId="77777777" w:rsidR="00CE21F9" w:rsidRPr="00A90E69" w:rsidRDefault="00CE21F9" w:rsidP="00CE21F9">
      <w:pPr>
        <w:pStyle w:val="ListParagraph"/>
        <w:numPr>
          <w:ilvl w:val="0"/>
          <w:numId w:val="17"/>
        </w:numPr>
        <w:spacing w:after="160" w:line="259" w:lineRule="auto"/>
        <w:ind w:left="270" w:hanging="270"/>
        <w:rPr>
          <w:rFonts w:ascii="Times New Roman" w:hAnsi="Times New Roman"/>
          <w:sz w:val="24"/>
          <w:szCs w:val="24"/>
        </w:rPr>
      </w:pPr>
      <w:r w:rsidRPr="00E03C72">
        <w:rPr>
          <w:rFonts w:ascii="Times New Roman" w:hAnsi="Times New Roman"/>
          <w:b/>
          <w:sz w:val="24"/>
          <w:szCs w:val="24"/>
        </w:rPr>
        <w:t>Electronic BOD Meetings</w:t>
      </w:r>
      <w:r>
        <w:rPr>
          <w:rFonts w:ascii="Times New Roman" w:hAnsi="Times New Roman"/>
          <w:sz w:val="24"/>
          <w:szCs w:val="24"/>
        </w:rPr>
        <w:t xml:space="preserve"> (2/3 vote by membership is needed to pass)</w:t>
      </w:r>
    </w:p>
    <w:p w14:paraId="56BDE0F7" w14:textId="77777777" w:rsidR="00CE21F9" w:rsidRDefault="00CE21F9" w:rsidP="00CE21F9">
      <w:pPr>
        <w:pStyle w:val="ListParagraph"/>
        <w:ind w:left="360"/>
        <w:rPr>
          <w:rFonts w:ascii="Times New Roman" w:hAnsi="Times New Roman"/>
          <w:sz w:val="24"/>
          <w:szCs w:val="24"/>
        </w:rPr>
      </w:pPr>
    </w:p>
    <w:p w14:paraId="4D6C53AC" w14:textId="77777777" w:rsidR="00CE21F9" w:rsidRDefault="00CE21F9" w:rsidP="00CE21F9">
      <w:pPr>
        <w:pStyle w:val="ListParagraph"/>
        <w:ind w:left="0"/>
        <w:rPr>
          <w:rFonts w:ascii="Times New Roman" w:hAnsi="Times New Roman"/>
          <w:sz w:val="24"/>
          <w:szCs w:val="24"/>
        </w:rPr>
      </w:pPr>
      <w:r>
        <w:rPr>
          <w:rFonts w:ascii="Times New Roman" w:hAnsi="Times New Roman"/>
          <w:sz w:val="24"/>
          <w:szCs w:val="24"/>
        </w:rPr>
        <w:t>Current Bylaws, Article IV Section 4:</w:t>
      </w:r>
    </w:p>
    <w:p w14:paraId="4FD2D58F" w14:textId="77777777" w:rsidR="00CE21F9" w:rsidRDefault="00CE21F9" w:rsidP="00CE21F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Except as otherwise specified in these Bylaws and Rules of Procedure, the business meetings of the Club and the Board of Directors shall be conducted in accordance with the latest edition of Robert's Rules of Order, Newly Revised.  </w:t>
      </w:r>
    </w:p>
    <w:p w14:paraId="6657B440" w14:textId="77777777" w:rsidR="00CE21F9" w:rsidRPr="00393804" w:rsidRDefault="00CE21F9" w:rsidP="00CE21F9">
      <w:pPr>
        <w:pStyle w:val="ListParagraph"/>
        <w:ind w:left="0"/>
        <w:rPr>
          <w:rFonts w:ascii="Times New Roman" w:hAnsi="Times New Roman"/>
          <w:sz w:val="24"/>
          <w:szCs w:val="24"/>
        </w:rPr>
      </w:pPr>
      <w:r>
        <w:rPr>
          <w:rFonts w:ascii="Times New Roman" w:hAnsi="Times New Roman"/>
          <w:sz w:val="24"/>
          <w:szCs w:val="24"/>
        </w:rPr>
        <w:t>Proposed: Add this sentence at the end:</w:t>
      </w:r>
    </w:p>
    <w:p w14:paraId="4DAAEB44" w14:textId="77777777" w:rsidR="00CE21F9" w:rsidRDefault="00CE21F9" w:rsidP="00CE21F9">
      <w:r>
        <w:t xml:space="preserve"> “</w:t>
      </w:r>
      <w:r w:rsidRPr="00496D5B">
        <w:rPr>
          <w:u w:val="single"/>
        </w:rPr>
        <w:t>Board meetings may be held either in person or electronically.</w:t>
      </w:r>
      <w:r>
        <w:t>”</w:t>
      </w:r>
    </w:p>
    <w:p w14:paraId="31107EC0" w14:textId="77777777" w:rsidR="00CE21F9" w:rsidRDefault="00CE21F9" w:rsidP="00CE21F9">
      <w:r>
        <w:t xml:space="preserve">Rationale: According to Robert’s Rules of Order, an electronic Board meeting can be held only if authorized by the Bylaws to do so. The Bylaws already allow members to vote electronically for candidates and Bylaws proposals. It is in the same spirit to allow Board members to vote in their electronic meeting for their motions.   </w:t>
      </w:r>
    </w:p>
    <w:p w14:paraId="572F1911" w14:textId="77777777" w:rsidR="00CE21F9" w:rsidRDefault="00CE21F9" w:rsidP="00CE21F9"/>
    <w:p w14:paraId="44E18CB3" w14:textId="77777777" w:rsidR="00CE21F9" w:rsidRDefault="00CE21F9" w:rsidP="00CE21F9">
      <w:pPr>
        <w:pStyle w:val="ListParagraph"/>
        <w:numPr>
          <w:ilvl w:val="0"/>
          <w:numId w:val="17"/>
        </w:numPr>
        <w:spacing w:after="160" w:line="259" w:lineRule="auto"/>
        <w:ind w:left="270" w:hanging="270"/>
        <w:rPr>
          <w:rFonts w:ascii="Times New Roman" w:hAnsi="Times New Roman"/>
          <w:sz w:val="24"/>
          <w:szCs w:val="24"/>
        </w:rPr>
      </w:pPr>
      <w:r w:rsidRPr="006B5D8F">
        <w:rPr>
          <w:rFonts w:ascii="Times New Roman" w:hAnsi="Times New Roman"/>
          <w:b/>
          <w:sz w:val="24"/>
          <w:szCs w:val="24"/>
        </w:rPr>
        <w:t>Nominations from the Floor</w:t>
      </w:r>
      <w:r>
        <w:rPr>
          <w:rFonts w:ascii="Times New Roman" w:hAnsi="Times New Roman"/>
          <w:sz w:val="24"/>
          <w:szCs w:val="24"/>
        </w:rPr>
        <w:t xml:space="preserve"> (majority vote by membership is needed to pass)</w:t>
      </w:r>
    </w:p>
    <w:p w14:paraId="1BDF7B9B" w14:textId="77777777" w:rsidR="00CE21F9" w:rsidRDefault="00CE21F9" w:rsidP="00CE21F9">
      <w:r>
        <w:t>Current Rules of Procedure, Article IV Section 7:</w:t>
      </w:r>
    </w:p>
    <w:p w14:paraId="6795B535" w14:textId="77777777" w:rsidR="00CE21F9" w:rsidRDefault="00CE21F9" w:rsidP="00CE21F9">
      <w:r>
        <w:t xml:space="preserve">“. . . A nomination may be presented from the floor, provided that four (4) Club members second the nomination.”  </w:t>
      </w:r>
    </w:p>
    <w:p w14:paraId="7555B287" w14:textId="77777777" w:rsidR="00CE21F9" w:rsidRDefault="00CE21F9" w:rsidP="00CE21F9">
      <w:r>
        <w:t xml:space="preserve">Proposed: A nomination may be presented from the floor </w:t>
      </w:r>
      <w:r w:rsidRPr="00496D5B">
        <w:rPr>
          <w:u w:val="single"/>
        </w:rPr>
        <w:t>at the annual meeting</w:t>
      </w:r>
      <w:r>
        <w:t>, provided ….”</w:t>
      </w:r>
    </w:p>
    <w:p w14:paraId="73AEE40B" w14:textId="77777777" w:rsidR="00CE21F9" w:rsidRPr="00E5463A" w:rsidRDefault="00CE21F9" w:rsidP="00CE21F9"/>
    <w:p w14:paraId="176F75B5" w14:textId="77777777" w:rsidR="00CE21F9" w:rsidRDefault="00CE21F9" w:rsidP="00CE21F9">
      <w:r>
        <w:t xml:space="preserve">Rationale: This additional phrase makes it obvious what “the floor” refers to. This is a helpful modification, as there is at least one individual who wasn’t clear about the current wording. </w:t>
      </w:r>
    </w:p>
    <w:p w14:paraId="2A035009" w14:textId="77777777" w:rsidR="00CE21F9" w:rsidRDefault="00CE21F9" w:rsidP="00CE21F9"/>
    <w:p w14:paraId="5C223459" w14:textId="77777777" w:rsidR="00CE21F9" w:rsidRDefault="00CE21F9" w:rsidP="00CE21F9">
      <w:pPr>
        <w:pStyle w:val="ListParagraph"/>
        <w:numPr>
          <w:ilvl w:val="0"/>
          <w:numId w:val="17"/>
        </w:numPr>
        <w:spacing w:after="160" w:line="259" w:lineRule="auto"/>
        <w:ind w:left="270" w:hanging="270"/>
        <w:rPr>
          <w:rFonts w:ascii="Times New Roman" w:hAnsi="Times New Roman"/>
          <w:sz w:val="24"/>
          <w:szCs w:val="24"/>
        </w:rPr>
      </w:pPr>
      <w:r>
        <w:rPr>
          <w:rFonts w:ascii="Times New Roman" w:hAnsi="Times New Roman"/>
          <w:b/>
          <w:sz w:val="24"/>
          <w:szCs w:val="24"/>
        </w:rPr>
        <w:t>Discipline List</w:t>
      </w:r>
    </w:p>
    <w:p w14:paraId="273F1453" w14:textId="77777777" w:rsidR="00CE21F9" w:rsidRDefault="00CE21F9" w:rsidP="00CE21F9">
      <w:r>
        <w:t>Add a new section after Chapter 3, III.H.6, Personal Conduct Policy:</w:t>
      </w:r>
    </w:p>
    <w:p w14:paraId="39FB6D66" w14:textId="77777777" w:rsidR="00CE21F9" w:rsidRDefault="00CE21F9" w:rsidP="00CE21F9"/>
    <w:p w14:paraId="7DA0B333" w14:textId="77777777" w:rsidR="00CE21F9" w:rsidRDefault="00CE21F9" w:rsidP="00CE21F9">
      <w:r>
        <w:t xml:space="preserve">“The Discipline List is a list of members or participants who have been designated for punishment by Club management for personal conduct violations. The list shall include date of entry onto the list, some description of the infraction, and the punishment. This list shall be distributed to appropriate volunteers for proper enforcement of restrictions on participation. This list shall be maintained by the Administrative Manager.” </w:t>
      </w:r>
    </w:p>
    <w:p w14:paraId="1907A0DE" w14:textId="77777777" w:rsidR="00CE21F9" w:rsidRDefault="00CE21F9" w:rsidP="00CE21F9"/>
    <w:p w14:paraId="54B32982" w14:textId="77777777" w:rsidR="00CE21F9" w:rsidRPr="00CC35E9" w:rsidRDefault="00CE21F9" w:rsidP="00CE21F9">
      <w:r>
        <w:lastRenderedPageBreak/>
        <w:t xml:space="preserve">Discussion: The BOD can make a decision on a member or participant regarding personal conduct, but the Club has no tracking device for this. Hence, this Discipline List, which has some parallelism with the Treasurer’s List. This proposal arises from a suggestion by Gary Rubens, when he was president. </w:t>
      </w:r>
    </w:p>
    <w:p w14:paraId="784C374A" w14:textId="22BEB336" w:rsidR="00867AA7" w:rsidRDefault="00867AA7">
      <w:r>
        <w:br w:type="page"/>
      </w:r>
    </w:p>
    <w:p w14:paraId="3B66E0F1" w14:textId="1DCA0850" w:rsidR="00416471" w:rsidRPr="00416471" w:rsidRDefault="00416471" w:rsidP="00867AA7">
      <w:pPr>
        <w:rPr>
          <w:rFonts w:ascii="Arial" w:eastAsia="Times New Roman" w:hAnsi="Arial" w:cs="Arial"/>
          <w:b/>
          <w:bCs/>
          <w:color w:val="000000"/>
          <w:sz w:val="24"/>
          <w:szCs w:val="24"/>
          <w:shd w:val="clear" w:color="auto" w:fill="FFFFFF"/>
        </w:rPr>
      </w:pPr>
      <w:r w:rsidRPr="00416471">
        <w:rPr>
          <w:rFonts w:ascii="Arial" w:eastAsia="Times New Roman" w:hAnsi="Arial" w:cs="Arial"/>
          <w:b/>
          <w:bCs/>
          <w:color w:val="000000"/>
          <w:sz w:val="24"/>
          <w:szCs w:val="24"/>
          <w:shd w:val="clear" w:color="auto" w:fill="FFFFFF"/>
        </w:rPr>
        <w:lastRenderedPageBreak/>
        <w:t>CREDIT CARD FEES</w:t>
      </w:r>
    </w:p>
    <w:p w14:paraId="35AD80DF" w14:textId="03179975" w:rsidR="00867AA7" w:rsidRPr="00867AA7" w:rsidRDefault="00867AA7" w:rsidP="00867AA7">
      <w:pPr>
        <w:rPr>
          <w:rFonts w:ascii="Times New Roman" w:eastAsia="Times New Roman" w:hAnsi="Times New Roman" w:cs="Times New Roman"/>
          <w:sz w:val="24"/>
          <w:szCs w:val="24"/>
        </w:rPr>
      </w:pPr>
      <w:r w:rsidRPr="00867AA7">
        <w:rPr>
          <w:rFonts w:ascii="Arial" w:eastAsia="Times New Roman" w:hAnsi="Arial" w:cs="Arial"/>
          <w:color w:val="000000"/>
          <w:sz w:val="24"/>
          <w:szCs w:val="24"/>
          <w:shd w:val="clear" w:color="auto" w:fill="FFFFFF"/>
        </w:rPr>
        <w:t>-----Original Message-----</w:t>
      </w:r>
      <w:r w:rsidRPr="00867AA7">
        <w:rPr>
          <w:rFonts w:ascii="Arial" w:eastAsia="Times New Roman" w:hAnsi="Arial" w:cs="Arial"/>
          <w:color w:val="000000"/>
          <w:sz w:val="24"/>
          <w:szCs w:val="24"/>
        </w:rPr>
        <w:br/>
      </w:r>
      <w:r w:rsidRPr="00867AA7">
        <w:rPr>
          <w:rFonts w:ascii="Arial" w:eastAsia="Times New Roman" w:hAnsi="Arial" w:cs="Arial"/>
          <w:color w:val="000000"/>
          <w:sz w:val="24"/>
          <w:szCs w:val="24"/>
          <w:shd w:val="clear" w:color="auto" w:fill="FFFFFF"/>
        </w:rPr>
        <w:t>From: Gary Rubens &lt;gkrubens@verizon.net&gt;</w:t>
      </w:r>
      <w:r w:rsidRPr="00867AA7">
        <w:rPr>
          <w:rFonts w:ascii="Arial" w:eastAsia="Times New Roman" w:hAnsi="Arial" w:cs="Arial"/>
          <w:color w:val="000000"/>
          <w:sz w:val="24"/>
          <w:szCs w:val="24"/>
        </w:rPr>
        <w:br/>
      </w:r>
      <w:r w:rsidRPr="00867AA7">
        <w:rPr>
          <w:rFonts w:ascii="Arial" w:eastAsia="Times New Roman" w:hAnsi="Arial" w:cs="Arial"/>
          <w:color w:val="000000"/>
          <w:sz w:val="24"/>
          <w:szCs w:val="24"/>
          <w:shd w:val="clear" w:color="auto" w:fill="FFFFFF"/>
        </w:rPr>
        <w:t>To: david.toms@comcast.net &lt;david.toms@comcast.net&gt;; donkayhar@gmail.com &lt;donkayhar@gmail.com&gt;; howe505@verizon.net &lt;howe505@verizon.net&gt;; leo.j.boel@gmail.com &lt;leo.j.boel@gmail.com&gt;; mjsinrussia@hotmail.com &lt;mjsinrussia@hotmail.com&gt;; mkhrivnak@gmail.com &lt;mkhrivnak@gmail.com&gt;; radal16@cox.net &lt;radal16@cox.net&gt;; renea.thierry@verizon.net &lt;renea.thierry@verizon.net&gt;; rita.togni@longandfoster.com &lt;rita.togni@longandfoster.com&gt;; bjohnston2@aol.com &lt;bjohnston2@aol.com&gt;</w:t>
      </w:r>
      <w:r w:rsidRPr="00867AA7">
        <w:rPr>
          <w:rFonts w:ascii="Arial" w:eastAsia="Times New Roman" w:hAnsi="Arial" w:cs="Arial"/>
          <w:color w:val="000000"/>
          <w:sz w:val="24"/>
          <w:szCs w:val="24"/>
        </w:rPr>
        <w:br/>
      </w:r>
      <w:r w:rsidRPr="00867AA7">
        <w:rPr>
          <w:rFonts w:ascii="Arial" w:eastAsia="Times New Roman" w:hAnsi="Arial" w:cs="Arial"/>
          <w:color w:val="000000"/>
          <w:sz w:val="24"/>
          <w:szCs w:val="24"/>
          <w:shd w:val="clear" w:color="auto" w:fill="FFFFFF"/>
        </w:rPr>
        <w:t>Cc: bevashcraft@comcast.net &lt;bevashcraft@comcast.net&gt;; bhchollar@aol.com &lt;bhchollar@aol.com&gt;; clorenzetti@verizon.net &lt;clorenzetti@verizon.net&gt;</w:t>
      </w:r>
      <w:r w:rsidRPr="00867AA7">
        <w:rPr>
          <w:rFonts w:ascii="Arial" w:eastAsia="Times New Roman" w:hAnsi="Arial" w:cs="Arial"/>
          <w:color w:val="000000"/>
          <w:sz w:val="24"/>
          <w:szCs w:val="24"/>
        </w:rPr>
        <w:br/>
      </w:r>
      <w:r w:rsidRPr="00867AA7">
        <w:rPr>
          <w:rFonts w:ascii="Arial" w:eastAsia="Times New Roman" w:hAnsi="Arial" w:cs="Arial"/>
          <w:color w:val="000000"/>
          <w:sz w:val="24"/>
          <w:szCs w:val="24"/>
          <w:shd w:val="clear" w:color="auto" w:fill="FFFFFF"/>
        </w:rPr>
        <w:t>Sent: Thu, Dec 3, 2020 10:35 am</w:t>
      </w:r>
      <w:r w:rsidRPr="00867AA7">
        <w:rPr>
          <w:rFonts w:ascii="Arial" w:eastAsia="Times New Roman" w:hAnsi="Arial" w:cs="Arial"/>
          <w:color w:val="000000"/>
          <w:sz w:val="24"/>
          <w:szCs w:val="24"/>
        </w:rPr>
        <w:br/>
      </w:r>
      <w:r w:rsidRPr="00867AA7">
        <w:rPr>
          <w:rFonts w:ascii="Arial" w:eastAsia="Times New Roman" w:hAnsi="Arial" w:cs="Arial"/>
          <w:color w:val="000000"/>
          <w:sz w:val="24"/>
          <w:szCs w:val="24"/>
          <w:shd w:val="clear" w:color="auto" w:fill="FFFFFF"/>
        </w:rPr>
        <w:t>Subject: SCWDC Credit card fees</w:t>
      </w:r>
      <w:r w:rsidRPr="00867AA7">
        <w:rPr>
          <w:rFonts w:ascii="Arial" w:eastAsia="Times New Roman" w:hAnsi="Arial" w:cs="Arial"/>
          <w:color w:val="000000"/>
          <w:sz w:val="24"/>
          <w:szCs w:val="24"/>
        </w:rPr>
        <w:br/>
      </w:r>
    </w:p>
    <w:p w14:paraId="5C35BACF"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All, </w:t>
      </w:r>
    </w:p>
    <w:p w14:paraId="144C8233" w14:textId="77777777" w:rsidR="00867AA7" w:rsidRPr="00867AA7" w:rsidRDefault="00867AA7" w:rsidP="00867AA7">
      <w:pPr>
        <w:shd w:val="clear" w:color="auto" w:fill="FFFFFF"/>
        <w:rPr>
          <w:rFonts w:ascii="Arial" w:eastAsia="Times New Roman" w:hAnsi="Arial" w:cs="Arial"/>
          <w:color w:val="000000"/>
          <w:sz w:val="24"/>
          <w:szCs w:val="24"/>
        </w:rPr>
      </w:pPr>
    </w:p>
    <w:p w14:paraId="562BA0B0"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This is to follow up on the conversation from last month's BoD meeting with regard to credit card transaction fees.  Here's the bottom line: our actual fees vary from month to month, but are VERY close to 3% overall.  If we plan to transfer the fees to our events, then 3% is the number we should use.  </w:t>
      </w:r>
    </w:p>
    <w:p w14:paraId="62C068AF" w14:textId="77777777" w:rsidR="00867AA7" w:rsidRPr="00867AA7" w:rsidRDefault="00867AA7" w:rsidP="00867AA7">
      <w:pPr>
        <w:shd w:val="clear" w:color="auto" w:fill="FFFFFF"/>
        <w:rPr>
          <w:rFonts w:ascii="Arial" w:eastAsia="Times New Roman" w:hAnsi="Arial" w:cs="Arial"/>
          <w:color w:val="000000"/>
          <w:sz w:val="24"/>
          <w:szCs w:val="24"/>
        </w:rPr>
      </w:pPr>
    </w:p>
    <w:p w14:paraId="0A7CFF3C"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Yes, there is more to the story, a lot more.  If you're interested in the details, read the following article that explains how Authorize.net and Payment Depot actually work:</w:t>
      </w:r>
    </w:p>
    <w:p w14:paraId="7858455C"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https://www.cardpaymentoptions.com/credit-card-processing/best-authorize-net/</w:t>
      </w:r>
      <w:r w:rsidRPr="00867AA7">
        <w:rPr>
          <w:rFonts w:ascii="Arial" w:eastAsia="Times New Roman" w:hAnsi="Arial" w:cs="Arial"/>
          <w:color w:val="000000"/>
          <w:sz w:val="24"/>
          <w:szCs w:val="24"/>
        </w:rPr>
        <w:br/>
      </w:r>
      <w:r w:rsidRPr="00867AA7">
        <w:rPr>
          <w:rFonts w:ascii="Arial" w:eastAsia="Times New Roman" w:hAnsi="Arial" w:cs="Arial"/>
          <w:color w:val="000000"/>
          <w:sz w:val="24"/>
          <w:szCs w:val="24"/>
        </w:rPr>
        <w:br/>
        <w:t>Keep in mind that SCWDC is basically an e-commerce business, in that all of our credit card transactions are done online, with no physical card present.  This scenario is not considered to be as secure as a brick &amp; mortar storefront business where the customer physically presents a card that is then swiped into a terminal. Transaction fees are slightly higher for e-commerce transactions.  </w:t>
      </w:r>
    </w:p>
    <w:p w14:paraId="6D69CCD6" w14:textId="77777777" w:rsidR="00867AA7" w:rsidRPr="00867AA7" w:rsidRDefault="00867AA7" w:rsidP="00867AA7">
      <w:pPr>
        <w:shd w:val="clear" w:color="auto" w:fill="FFFFFF"/>
        <w:rPr>
          <w:rFonts w:ascii="Arial" w:eastAsia="Times New Roman" w:hAnsi="Arial" w:cs="Arial"/>
          <w:color w:val="000000"/>
          <w:sz w:val="24"/>
          <w:szCs w:val="24"/>
        </w:rPr>
      </w:pPr>
    </w:p>
    <w:p w14:paraId="0EE415AC"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As the article explains, we use Authorize.net as our payment gateway and a third-party merchant provider (Payment Depot) that gives us lower overall rates than Authorize.net standard pricing. The question is: how much lower?</w:t>
      </w:r>
    </w:p>
    <w:p w14:paraId="5F201890" w14:textId="77777777" w:rsidR="00867AA7" w:rsidRPr="00867AA7" w:rsidRDefault="00867AA7" w:rsidP="00867AA7">
      <w:pPr>
        <w:shd w:val="clear" w:color="auto" w:fill="FFFFFF"/>
        <w:rPr>
          <w:rFonts w:ascii="Arial" w:eastAsia="Times New Roman" w:hAnsi="Arial" w:cs="Arial"/>
          <w:color w:val="000000"/>
          <w:sz w:val="24"/>
          <w:szCs w:val="24"/>
        </w:rPr>
      </w:pPr>
    </w:p>
    <w:p w14:paraId="6D5B252D"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The simple way to determine our actual net rates is to compare our gross proceeds (sales) to the amount that is deposited into our United Bank account.  This is not quite as simple as it sounds.  Authorize.net settles our daily proceeds at 6 PM each day and then deposits the proceeds into our bank account within 24 hours.  So each "daily" deposit actually contains transactions from more than one day, and if you add up all of the "daily" transactions for a month, the total contains transactions from more than one month.  </w:t>
      </w:r>
    </w:p>
    <w:p w14:paraId="5CAE1985" w14:textId="77777777" w:rsidR="00867AA7" w:rsidRPr="00867AA7" w:rsidRDefault="00867AA7" w:rsidP="00867AA7">
      <w:pPr>
        <w:shd w:val="clear" w:color="auto" w:fill="FFFFFF"/>
        <w:rPr>
          <w:rFonts w:ascii="Arial" w:eastAsia="Times New Roman" w:hAnsi="Arial" w:cs="Arial"/>
          <w:color w:val="000000"/>
          <w:sz w:val="24"/>
          <w:szCs w:val="24"/>
        </w:rPr>
      </w:pPr>
    </w:p>
    <w:p w14:paraId="1E15EBFE"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Last year Brian Chollar did a very detailed analysis of our transactions and fees, and verified that our actual transaction fees were slightly lower than 2.9%.  I emailed Brian to see if he still has that data, which he does not.  I did my own analysis (not nearly so exhaustive) and reported to the BoD that our most recent effective rate was 2.75%.</w:t>
      </w:r>
    </w:p>
    <w:p w14:paraId="4A0B3F99" w14:textId="77777777" w:rsidR="00867AA7" w:rsidRPr="00867AA7" w:rsidRDefault="00867AA7" w:rsidP="00867AA7">
      <w:pPr>
        <w:shd w:val="clear" w:color="auto" w:fill="FFFFFF"/>
        <w:rPr>
          <w:rFonts w:ascii="Arial" w:eastAsia="Times New Roman" w:hAnsi="Arial" w:cs="Arial"/>
          <w:color w:val="000000"/>
          <w:sz w:val="24"/>
          <w:szCs w:val="24"/>
        </w:rPr>
      </w:pPr>
    </w:p>
    <w:p w14:paraId="2C939FA2"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To put this into context, this calendar year we processed 1658 credit card transactions that totaled to $</w:t>
      </w:r>
      <w:r w:rsidRPr="00867AA7">
        <w:rPr>
          <w:rFonts w:ascii="Arial" w:eastAsia="Times New Roman" w:hAnsi="Arial" w:cs="Arial"/>
          <w:b/>
          <w:bCs/>
          <w:color w:val="000000"/>
          <w:sz w:val="23"/>
          <w:szCs w:val="23"/>
        </w:rPr>
        <w:t>443,484.28.</w:t>
      </w:r>
      <w:r w:rsidRPr="00867AA7">
        <w:rPr>
          <w:rFonts w:ascii="Arial" w:eastAsia="Times New Roman" w:hAnsi="Arial" w:cs="Arial"/>
          <w:color w:val="000000"/>
          <w:sz w:val="24"/>
          <w:szCs w:val="24"/>
        </w:rPr>
        <w:t>  Our average transaction is a little over $267.</w:t>
      </w:r>
    </w:p>
    <w:p w14:paraId="365FD588" w14:textId="77777777" w:rsidR="00867AA7" w:rsidRPr="00867AA7" w:rsidRDefault="00867AA7" w:rsidP="00867AA7">
      <w:pPr>
        <w:shd w:val="clear" w:color="auto" w:fill="FFFFFF"/>
        <w:rPr>
          <w:rFonts w:ascii="Arial" w:eastAsia="Times New Roman" w:hAnsi="Arial" w:cs="Arial"/>
          <w:color w:val="000000"/>
          <w:sz w:val="24"/>
          <w:szCs w:val="24"/>
        </w:rPr>
      </w:pPr>
    </w:p>
    <w:p w14:paraId="158F876B"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When I processed this data, I discovered another factor that greatly impacts the actual costs of processing credit card payments:  </w:t>
      </w:r>
      <w:r w:rsidRPr="00867AA7">
        <w:rPr>
          <w:rFonts w:ascii="Arial" w:eastAsia="Times New Roman" w:hAnsi="Arial" w:cs="Arial"/>
          <w:b/>
          <w:bCs/>
          <w:color w:val="000000"/>
          <w:sz w:val="24"/>
          <w:szCs w:val="24"/>
        </w:rPr>
        <w:t>REFUNDS</w:t>
      </w:r>
      <w:r w:rsidRPr="00867AA7">
        <w:rPr>
          <w:rFonts w:ascii="Arial" w:eastAsia="Times New Roman" w:hAnsi="Arial" w:cs="Arial"/>
          <w:color w:val="000000"/>
          <w:sz w:val="24"/>
          <w:szCs w:val="24"/>
        </w:rPr>
        <w:t xml:space="preserve">!  This calendar year (1/1/20 - 11/30/20) we have </w:t>
      </w:r>
      <w:r w:rsidRPr="00867AA7">
        <w:rPr>
          <w:rFonts w:ascii="Arial" w:eastAsia="Times New Roman" w:hAnsi="Arial" w:cs="Arial"/>
          <w:color w:val="000000"/>
          <w:sz w:val="24"/>
          <w:szCs w:val="24"/>
        </w:rPr>
        <w:lastRenderedPageBreak/>
        <w:t>already processed $21,785 in refunds, at a cost of $655 in transaction fees.  So whatever we saved by using a third-party merchant provider is effectively negated.</w:t>
      </w:r>
    </w:p>
    <w:p w14:paraId="3E4AD283" w14:textId="77777777" w:rsidR="00867AA7" w:rsidRPr="00867AA7" w:rsidRDefault="00867AA7" w:rsidP="00867AA7">
      <w:pPr>
        <w:shd w:val="clear" w:color="auto" w:fill="FFFFFF"/>
        <w:rPr>
          <w:rFonts w:ascii="Arial" w:eastAsia="Times New Roman" w:hAnsi="Arial" w:cs="Arial"/>
          <w:color w:val="000000"/>
          <w:sz w:val="24"/>
          <w:szCs w:val="24"/>
        </w:rPr>
      </w:pPr>
    </w:p>
    <w:p w14:paraId="577ABFBC"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This may be TMI (too much information), so I will repeat the bottom line:  if we plan to transfer the costs of processing credit card payments to our "big ticket" events, such as ski trips, cruises, and other travel events, 3% is the number we should use. </w:t>
      </w:r>
    </w:p>
    <w:p w14:paraId="1B1A6877" w14:textId="77777777" w:rsidR="00867AA7" w:rsidRPr="00867AA7" w:rsidRDefault="00867AA7" w:rsidP="00867AA7">
      <w:pPr>
        <w:shd w:val="clear" w:color="auto" w:fill="FFFFFF"/>
        <w:rPr>
          <w:rFonts w:ascii="Arial" w:eastAsia="Times New Roman" w:hAnsi="Arial" w:cs="Arial"/>
          <w:color w:val="000000"/>
          <w:sz w:val="24"/>
          <w:szCs w:val="24"/>
        </w:rPr>
      </w:pPr>
    </w:p>
    <w:p w14:paraId="5F26568D"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Gary Rubens</w:t>
      </w:r>
    </w:p>
    <w:p w14:paraId="5CD33756" w14:textId="77777777" w:rsidR="00867AA7" w:rsidRPr="00867AA7" w:rsidRDefault="00867AA7" w:rsidP="00867AA7">
      <w:pPr>
        <w:shd w:val="clear" w:color="auto" w:fill="FFFFFF"/>
        <w:rPr>
          <w:rFonts w:ascii="Arial" w:eastAsia="Times New Roman" w:hAnsi="Arial" w:cs="Arial"/>
          <w:color w:val="000000"/>
          <w:sz w:val="24"/>
          <w:szCs w:val="24"/>
        </w:rPr>
      </w:pPr>
      <w:r w:rsidRPr="00867AA7">
        <w:rPr>
          <w:rFonts w:ascii="Arial" w:eastAsia="Times New Roman" w:hAnsi="Arial" w:cs="Arial"/>
          <w:color w:val="000000"/>
          <w:sz w:val="24"/>
          <w:szCs w:val="24"/>
        </w:rPr>
        <w:t>gkrubens@verizon.net</w:t>
      </w:r>
    </w:p>
    <w:p w14:paraId="08EDDF95" w14:textId="77777777" w:rsidR="00CE21F9" w:rsidRPr="00E17882" w:rsidRDefault="00CE21F9" w:rsidP="00CE21F9">
      <w:pPr>
        <w:spacing w:line="288" w:lineRule="atLeast"/>
      </w:pPr>
    </w:p>
    <w:sectPr w:rsidR="00CE21F9" w:rsidRPr="00E17882" w:rsidSect="00022C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E2D14" w14:textId="77777777" w:rsidR="006B393A" w:rsidRDefault="006B393A" w:rsidP="006A0EB3">
      <w:r>
        <w:separator/>
      </w:r>
    </w:p>
  </w:endnote>
  <w:endnote w:type="continuationSeparator" w:id="0">
    <w:p w14:paraId="6F60D9E6" w14:textId="77777777" w:rsidR="006B393A" w:rsidRDefault="006B393A"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6228E" w14:textId="77777777" w:rsidR="006B393A" w:rsidRDefault="006B393A" w:rsidP="006A0EB3">
      <w:r>
        <w:separator/>
      </w:r>
    </w:p>
  </w:footnote>
  <w:footnote w:type="continuationSeparator" w:id="0">
    <w:p w14:paraId="312054AA" w14:textId="77777777" w:rsidR="006B393A" w:rsidRDefault="006B393A"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2314C"/>
    <w:multiLevelType w:val="hybridMultilevel"/>
    <w:tmpl w:val="EC146CB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9"/>
  </w:num>
  <w:num w:numId="3">
    <w:abstractNumId w:val="3"/>
  </w:num>
  <w:num w:numId="4">
    <w:abstractNumId w:val="1"/>
  </w:num>
  <w:num w:numId="5">
    <w:abstractNumId w:val="16"/>
  </w:num>
  <w:num w:numId="6">
    <w:abstractNumId w:val="6"/>
  </w:num>
  <w:num w:numId="7">
    <w:abstractNumId w:val="14"/>
  </w:num>
  <w:num w:numId="8">
    <w:abstractNumId w:val="15"/>
  </w:num>
  <w:num w:numId="9">
    <w:abstractNumId w:val="7"/>
  </w:num>
  <w:num w:numId="10">
    <w:abstractNumId w:val="12"/>
  </w:num>
  <w:num w:numId="11">
    <w:abstractNumId w:val="4"/>
  </w:num>
  <w:num w:numId="12">
    <w:abstractNumId w:val="10"/>
  </w:num>
  <w:num w:numId="13">
    <w:abstractNumId w:val="11"/>
  </w:num>
  <w:num w:numId="14">
    <w:abstractNumId w:val="0"/>
  </w:num>
  <w:num w:numId="15">
    <w:abstractNumId w:val="1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90C5AED0-86A2-436B-A49C-570C76CAF46C}"/>
    <w:docVar w:name="dgnword-eventsink" w:val="2683818297088"/>
  </w:docVars>
  <w:rsids>
    <w:rsidRoot w:val="00D11344"/>
    <w:rsid w:val="000067FC"/>
    <w:rsid w:val="000101C4"/>
    <w:rsid w:val="00022CA6"/>
    <w:rsid w:val="000234EA"/>
    <w:rsid w:val="0002545C"/>
    <w:rsid w:val="000272C9"/>
    <w:rsid w:val="0003502A"/>
    <w:rsid w:val="00047546"/>
    <w:rsid w:val="000518B4"/>
    <w:rsid w:val="00060A1C"/>
    <w:rsid w:val="00071A88"/>
    <w:rsid w:val="00073B62"/>
    <w:rsid w:val="00073FAC"/>
    <w:rsid w:val="00081EDA"/>
    <w:rsid w:val="000826D5"/>
    <w:rsid w:val="000844D8"/>
    <w:rsid w:val="00084ED5"/>
    <w:rsid w:val="00090ABC"/>
    <w:rsid w:val="00092F46"/>
    <w:rsid w:val="000955B8"/>
    <w:rsid w:val="000A0152"/>
    <w:rsid w:val="000A22EA"/>
    <w:rsid w:val="000B07D2"/>
    <w:rsid w:val="000B6C53"/>
    <w:rsid w:val="000C2C33"/>
    <w:rsid w:val="000F03D3"/>
    <w:rsid w:val="000F4541"/>
    <w:rsid w:val="000F60AC"/>
    <w:rsid w:val="00107AF3"/>
    <w:rsid w:val="00114B72"/>
    <w:rsid w:val="001165BB"/>
    <w:rsid w:val="00117D1B"/>
    <w:rsid w:val="00125ED6"/>
    <w:rsid w:val="00137ED2"/>
    <w:rsid w:val="00141102"/>
    <w:rsid w:val="001425B9"/>
    <w:rsid w:val="001462F0"/>
    <w:rsid w:val="00150799"/>
    <w:rsid w:val="00154718"/>
    <w:rsid w:val="00156630"/>
    <w:rsid w:val="001573A3"/>
    <w:rsid w:val="0016469A"/>
    <w:rsid w:val="001657EE"/>
    <w:rsid w:val="00166F33"/>
    <w:rsid w:val="00177EF8"/>
    <w:rsid w:val="001823FA"/>
    <w:rsid w:val="001836C7"/>
    <w:rsid w:val="00183FEE"/>
    <w:rsid w:val="00194227"/>
    <w:rsid w:val="001A1E60"/>
    <w:rsid w:val="001B58C2"/>
    <w:rsid w:val="001C24A8"/>
    <w:rsid w:val="001C7DE5"/>
    <w:rsid w:val="001E0553"/>
    <w:rsid w:val="001E07B1"/>
    <w:rsid w:val="001E542E"/>
    <w:rsid w:val="001E6697"/>
    <w:rsid w:val="001F294B"/>
    <w:rsid w:val="00201CF9"/>
    <w:rsid w:val="00214DD2"/>
    <w:rsid w:val="002152BD"/>
    <w:rsid w:val="002153BA"/>
    <w:rsid w:val="00221A9F"/>
    <w:rsid w:val="00232ABE"/>
    <w:rsid w:val="00263B63"/>
    <w:rsid w:val="002849B2"/>
    <w:rsid w:val="002933F5"/>
    <w:rsid w:val="002A29E5"/>
    <w:rsid w:val="002B46E7"/>
    <w:rsid w:val="002C0FF2"/>
    <w:rsid w:val="002D35DC"/>
    <w:rsid w:val="002D6A18"/>
    <w:rsid w:val="002E7B5F"/>
    <w:rsid w:val="002F1D3E"/>
    <w:rsid w:val="002F210C"/>
    <w:rsid w:val="002F4168"/>
    <w:rsid w:val="00306BC6"/>
    <w:rsid w:val="0031600F"/>
    <w:rsid w:val="003238F2"/>
    <w:rsid w:val="00331184"/>
    <w:rsid w:val="003376DC"/>
    <w:rsid w:val="00340CDA"/>
    <w:rsid w:val="00362CF3"/>
    <w:rsid w:val="003660E9"/>
    <w:rsid w:val="0037449D"/>
    <w:rsid w:val="0037742D"/>
    <w:rsid w:val="00380FF3"/>
    <w:rsid w:val="00391E13"/>
    <w:rsid w:val="003953FA"/>
    <w:rsid w:val="00396EAF"/>
    <w:rsid w:val="003A4A65"/>
    <w:rsid w:val="003B563E"/>
    <w:rsid w:val="003C004E"/>
    <w:rsid w:val="003C0762"/>
    <w:rsid w:val="003D1588"/>
    <w:rsid w:val="003D2B01"/>
    <w:rsid w:val="003D6592"/>
    <w:rsid w:val="003E00B7"/>
    <w:rsid w:val="003E6DEE"/>
    <w:rsid w:val="003E797C"/>
    <w:rsid w:val="003F205D"/>
    <w:rsid w:val="003F64C5"/>
    <w:rsid w:val="004005A0"/>
    <w:rsid w:val="0041484E"/>
    <w:rsid w:val="00416471"/>
    <w:rsid w:val="00420AA0"/>
    <w:rsid w:val="00426717"/>
    <w:rsid w:val="00430690"/>
    <w:rsid w:val="00442BE7"/>
    <w:rsid w:val="00445764"/>
    <w:rsid w:val="00451A0D"/>
    <w:rsid w:val="00452006"/>
    <w:rsid w:val="0045496C"/>
    <w:rsid w:val="004833F6"/>
    <w:rsid w:val="00491D7A"/>
    <w:rsid w:val="004954E0"/>
    <w:rsid w:val="00497682"/>
    <w:rsid w:val="004A269F"/>
    <w:rsid w:val="004A48E1"/>
    <w:rsid w:val="004A49D3"/>
    <w:rsid w:val="004B2220"/>
    <w:rsid w:val="004B29EB"/>
    <w:rsid w:val="004C4D9B"/>
    <w:rsid w:val="004C5F53"/>
    <w:rsid w:val="004D1FFE"/>
    <w:rsid w:val="004D7238"/>
    <w:rsid w:val="004E3881"/>
    <w:rsid w:val="004E3EA4"/>
    <w:rsid w:val="004E4E8B"/>
    <w:rsid w:val="004F0289"/>
    <w:rsid w:val="004F55E8"/>
    <w:rsid w:val="005024A4"/>
    <w:rsid w:val="005038A6"/>
    <w:rsid w:val="00510874"/>
    <w:rsid w:val="0051473E"/>
    <w:rsid w:val="00515606"/>
    <w:rsid w:val="00532769"/>
    <w:rsid w:val="00532FDC"/>
    <w:rsid w:val="00544174"/>
    <w:rsid w:val="00544732"/>
    <w:rsid w:val="005504A2"/>
    <w:rsid w:val="00560738"/>
    <w:rsid w:val="0056595C"/>
    <w:rsid w:val="00580BCF"/>
    <w:rsid w:val="00581344"/>
    <w:rsid w:val="005847D8"/>
    <w:rsid w:val="00584F27"/>
    <w:rsid w:val="00587DF2"/>
    <w:rsid w:val="0059354C"/>
    <w:rsid w:val="00593984"/>
    <w:rsid w:val="005A0C60"/>
    <w:rsid w:val="005A2550"/>
    <w:rsid w:val="005A7ABF"/>
    <w:rsid w:val="005B61CA"/>
    <w:rsid w:val="005C5444"/>
    <w:rsid w:val="005F3628"/>
    <w:rsid w:val="005F6781"/>
    <w:rsid w:val="00603A9C"/>
    <w:rsid w:val="00622848"/>
    <w:rsid w:val="00624489"/>
    <w:rsid w:val="00626CEF"/>
    <w:rsid w:val="00635641"/>
    <w:rsid w:val="00637166"/>
    <w:rsid w:val="0064470A"/>
    <w:rsid w:val="006511BC"/>
    <w:rsid w:val="006529E2"/>
    <w:rsid w:val="006609F4"/>
    <w:rsid w:val="00661509"/>
    <w:rsid w:val="00662852"/>
    <w:rsid w:val="00664695"/>
    <w:rsid w:val="00664F09"/>
    <w:rsid w:val="006702FB"/>
    <w:rsid w:val="0067706D"/>
    <w:rsid w:val="00683E58"/>
    <w:rsid w:val="00686514"/>
    <w:rsid w:val="00687271"/>
    <w:rsid w:val="006A0EB3"/>
    <w:rsid w:val="006B06A9"/>
    <w:rsid w:val="006B2C1E"/>
    <w:rsid w:val="006B3229"/>
    <w:rsid w:val="006B393A"/>
    <w:rsid w:val="006C6A33"/>
    <w:rsid w:val="006C7946"/>
    <w:rsid w:val="006C7DD2"/>
    <w:rsid w:val="006E1EDA"/>
    <w:rsid w:val="006F7442"/>
    <w:rsid w:val="007030A0"/>
    <w:rsid w:val="007056E6"/>
    <w:rsid w:val="007123E8"/>
    <w:rsid w:val="007261C2"/>
    <w:rsid w:val="00727363"/>
    <w:rsid w:val="007319B2"/>
    <w:rsid w:val="007351B0"/>
    <w:rsid w:val="00735F6D"/>
    <w:rsid w:val="00737EE1"/>
    <w:rsid w:val="007505CA"/>
    <w:rsid w:val="00750A30"/>
    <w:rsid w:val="0076072C"/>
    <w:rsid w:val="00761004"/>
    <w:rsid w:val="00762892"/>
    <w:rsid w:val="00762D4B"/>
    <w:rsid w:val="00764BAB"/>
    <w:rsid w:val="007816A8"/>
    <w:rsid w:val="007866F2"/>
    <w:rsid w:val="007914A2"/>
    <w:rsid w:val="007A2DA0"/>
    <w:rsid w:val="007C4647"/>
    <w:rsid w:val="007E36F1"/>
    <w:rsid w:val="007E370B"/>
    <w:rsid w:val="007E39D6"/>
    <w:rsid w:val="007E4AAC"/>
    <w:rsid w:val="007E4D37"/>
    <w:rsid w:val="007F36FC"/>
    <w:rsid w:val="007F5FDE"/>
    <w:rsid w:val="008062B0"/>
    <w:rsid w:val="00810CF4"/>
    <w:rsid w:val="008129F9"/>
    <w:rsid w:val="00812A09"/>
    <w:rsid w:val="00813DAA"/>
    <w:rsid w:val="00823D72"/>
    <w:rsid w:val="0082410A"/>
    <w:rsid w:val="0082629E"/>
    <w:rsid w:val="0083575A"/>
    <w:rsid w:val="00836CEE"/>
    <w:rsid w:val="0084283B"/>
    <w:rsid w:val="00842CE3"/>
    <w:rsid w:val="00843BC5"/>
    <w:rsid w:val="00845ABE"/>
    <w:rsid w:val="008460A5"/>
    <w:rsid w:val="00852257"/>
    <w:rsid w:val="008522F9"/>
    <w:rsid w:val="00852497"/>
    <w:rsid w:val="00852D27"/>
    <w:rsid w:val="00855E03"/>
    <w:rsid w:val="00857A7F"/>
    <w:rsid w:val="00860D13"/>
    <w:rsid w:val="00865D62"/>
    <w:rsid w:val="008665B8"/>
    <w:rsid w:val="00867022"/>
    <w:rsid w:val="00867AA7"/>
    <w:rsid w:val="00871AB9"/>
    <w:rsid w:val="0087647D"/>
    <w:rsid w:val="00883D09"/>
    <w:rsid w:val="008844FC"/>
    <w:rsid w:val="0088488E"/>
    <w:rsid w:val="008A00EE"/>
    <w:rsid w:val="008A146C"/>
    <w:rsid w:val="008B3F88"/>
    <w:rsid w:val="008D2BD6"/>
    <w:rsid w:val="008D35A7"/>
    <w:rsid w:val="008E0384"/>
    <w:rsid w:val="008E1D6F"/>
    <w:rsid w:val="008E2DA2"/>
    <w:rsid w:val="008E3D7D"/>
    <w:rsid w:val="008E4C5A"/>
    <w:rsid w:val="008F6D24"/>
    <w:rsid w:val="00907A19"/>
    <w:rsid w:val="00915F2A"/>
    <w:rsid w:val="00920876"/>
    <w:rsid w:val="00922581"/>
    <w:rsid w:val="00922CA8"/>
    <w:rsid w:val="00925BFE"/>
    <w:rsid w:val="00934E10"/>
    <w:rsid w:val="00963522"/>
    <w:rsid w:val="0096379E"/>
    <w:rsid w:val="00967F79"/>
    <w:rsid w:val="00983651"/>
    <w:rsid w:val="00983C43"/>
    <w:rsid w:val="00985B22"/>
    <w:rsid w:val="00993412"/>
    <w:rsid w:val="009945F4"/>
    <w:rsid w:val="009A1044"/>
    <w:rsid w:val="009A3EC4"/>
    <w:rsid w:val="009A5946"/>
    <w:rsid w:val="009B3179"/>
    <w:rsid w:val="009B49AD"/>
    <w:rsid w:val="009D16AD"/>
    <w:rsid w:val="009D1E17"/>
    <w:rsid w:val="009D7CE5"/>
    <w:rsid w:val="009F2703"/>
    <w:rsid w:val="00A03330"/>
    <w:rsid w:val="00A14CC0"/>
    <w:rsid w:val="00A17DCA"/>
    <w:rsid w:val="00A21077"/>
    <w:rsid w:val="00A221CB"/>
    <w:rsid w:val="00A2695B"/>
    <w:rsid w:val="00A3056A"/>
    <w:rsid w:val="00A338D4"/>
    <w:rsid w:val="00A43B82"/>
    <w:rsid w:val="00A51275"/>
    <w:rsid w:val="00A56D08"/>
    <w:rsid w:val="00A60502"/>
    <w:rsid w:val="00A613E7"/>
    <w:rsid w:val="00A61CDF"/>
    <w:rsid w:val="00A7401A"/>
    <w:rsid w:val="00A8041B"/>
    <w:rsid w:val="00A82475"/>
    <w:rsid w:val="00A824F7"/>
    <w:rsid w:val="00A960E5"/>
    <w:rsid w:val="00AB1AF4"/>
    <w:rsid w:val="00AB4974"/>
    <w:rsid w:val="00AC119C"/>
    <w:rsid w:val="00AD18F9"/>
    <w:rsid w:val="00AD3A66"/>
    <w:rsid w:val="00AE1D24"/>
    <w:rsid w:val="00AE271C"/>
    <w:rsid w:val="00AF0CFC"/>
    <w:rsid w:val="00AF329D"/>
    <w:rsid w:val="00B015C7"/>
    <w:rsid w:val="00B12B0C"/>
    <w:rsid w:val="00B13165"/>
    <w:rsid w:val="00B15A34"/>
    <w:rsid w:val="00B26E98"/>
    <w:rsid w:val="00B319D0"/>
    <w:rsid w:val="00B32289"/>
    <w:rsid w:val="00B32796"/>
    <w:rsid w:val="00B42D24"/>
    <w:rsid w:val="00B50FE8"/>
    <w:rsid w:val="00B53F30"/>
    <w:rsid w:val="00B55F31"/>
    <w:rsid w:val="00B60063"/>
    <w:rsid w:val="00B63AE9"/>
    <w:rsid w:val="00B63E29"/>
    <w:rsid w:val="00B6426F"/>
    <w:rsid w:val="00B701F4"/>
    <w:rsid w:val="00B72D10"/>
    <w:rsid w:val="00B75335"/>
    <w:rsid w:val="00B84EA6"/>
    <w:rsid w:val="00B96893"/>
    <w:rsid w:val="00BA3DD9"/>
    <w:rsid w:val="00BA4BE1"/>
    <w:rsid w:val="00BB2D09"/>
    <w:rsid w:val="00BB2E76"/>
    <w:rsid w:val="00BB365A"/>
    <w:rsid w:val="00BB3918"/>
    <w:rsid w:val="00BB68E5"/>
    <w:rsid w:val="00BB6C27"/>
    <w:rsid w:val="00BC06B7"/>
    <w:rsid w:val="00BD404E"/>
    <w:rsid w:val="00C01381"/>
    <w:rsid w:val="00C014A8"/>
    <w:rsid w:val="00C02790"/>
    <w:rsid w:val="00C17202"/>
    <w:rsid w:val="00C20253"/>
    <w:rsid w:val="00C209BA"/>
    <w:rsid w:val="00C22230"/>
    <w:rsid w:val="00C360AB"/>
    <w:rsid w:val="00C5069C"/>
    <w:rsid w:val="00C56082"/>
    <w:rsid w:val="00C6561D"/>
    <w:rsid w:val="00C669FA"/>
    <w:rsid w:val="00C85700"/>
    <w:rsid w:val="00C92ADC"/>
    <w:rsid w:val="00CB2D0D"/>
    <w:rsid w:val="00CC7E85"/>
    <w:rsid w:val="00CD1A42"/>
    <w:rsid w:val="00CD5472"/>
    <w:rsid w:val="00CD783E"/>
    <w:rsid w:val="00CE0267"/>
    <w:rsid w:val="00CE02D8"/>
    <w:rsid w:val="00CE09E6"/>
    <w:rsid w:val="00CE21F9"/>
    <w:rsid w:val="00CE3C81"/>
    <w:rsid w:val="00CF11A6"/>
    <w:rsid w:val="00D01502"/>
    <w:rsid w:val="00D03D7D"/>
    <w:rsid w:val="00D05DC2"/>
    <w:rsid w:val="00D11074"/>
    <w:rsid w:val="00D11344"/>
    <w:rsid w:val="00D1333D"/>
    <w:rsid w:val="00D13C55"/>
    <w:rsid w:val="00D32426"/>
    <w:rsid w:val="00D3667E"/>
    <w:rsid w:val="00D3758D"/>
    <w:rsid w:val="00D40089"/>
    <w:rsid w:val="00D401A6"/>
    <w:rsid w:val="00D4279E"/>
    <w:rsid w:val="00D454A3"/>
    <w:rsid w:val="00D46827"/>
    <w:rsid w:val="00D52786"/>
    <w:rsid w:val="00D53A3A"/>
    <w:rsid w:val="00D54369"/>
    <w:rsid w:val="00D57117"/>
    <w:rsid w:val="00D76F5B"/>
    <w:rsid w:val="00D82C73"/>
    <w:rsid w:val="00D84108"/>
    <w:rsid w:val="00D94A1D"/>
    <w:rsid w:val="00D96566"/>
    <w:rsid w:val="00D96810"/>
    <w:rsid w:val="00DA25CF"/>
    <w:rsid w:val="00DA550B"/>
    <w:rsid w:val="00DB2ACE"/>
    <w:rsid w:val="00DC183F"/>
    <w:rsid w:val="00DC1DBC"/>
    <w:rsid w:val="00DD1E26"/>
    <w:rsid w:val="00DD3FF4"/>
    <w:rsid w:val="00DE062A"/>
    <w:rsid w:val="00DF2397"/>
    <w:rsid w:val="00DF3C70"/>
    <w:rsid w:val="00DF6F06"/>
    <w:rsid w:val="00DF76CB"/>
    <w:rsid w:val="00E11E8F"/>
    <w:rsid w:val="00E126D1"/>
    <w:rsid w:val="00E1701A"/>
    <w:rsid w:val="00E201F3"/>
    <w:rsid w:val="00E218E4"/>
    <w:rsid w:val="00E27358"/>
    <w:rsid w:val="00E31F54"/>
    <w:rsid w:val="00E450A9"/>
    <w:rsid w:val="00E478C4"/>
    <w:rsid w:val="00E611BF"/>
    <w:rsid w:val="00E67974"/>
    <w:rsid w:val="00E76520"/>
    <w:rsid w:val="00E80153"/>
    <w:rsid w:val="00E813A2"/>
    <w:rsid w:val="00E85BAE"/>
    <w:rsid w:val="00E91178"/>
    <w:rsid w:val="00E913DD"/>
    <w:rsid w:val="00E92E5A"/>
    <w:rsid w:val="00E961AA"/>
    <w:rsid w:val="00E96B63"/>
    <w:rsid w:val="00E97285"/>
    <w:rsid w:val="00E976AF"/>
    <w:rsid w:val="00EA440A"/>
    <w:rsid w:val="00EB052F"/>
    <w:rsid w:val="00EB2CAD"/>
    <w:rsid w:val="00EB4C07"/>
    <w:rsid w:val="00EE2F66"/>
    <w:rsid w:val="00EE404A"/>
    <w:rsid w:val="00EE44E9"/>
    <w:rsid w:val="00EF039B"/>
    <w:rsid w:val="00EF68B1"/>
    <w:rsid w:val="00F00BC6"/>
    <w:rsid w:val="00F15E89"/>
    <w:rsid w:val="00F22FA1"/>
    <w:rsid w:val="00F259AB"/>
    <w:rsid w:val="00F275F0"/>
    <w:rsid w:val="00F30959"/>
    <w:rsid w:val="00F30E4F"/>
    <w:rsid w:val="00F37293"/>
    <w:rsid w:val="00F53A4D"/>
    <w:rsid w:val="00F53A79"/>
    <w:rsid w:val="00F62567"/>
    <w:rsid w:val="00F63AB2"/>
    <w:rsid w:val="00F70128"/>
    <w:rsid w:val="00F71D8A"/>
    <w:rsid w:val="00F71E8E"/>
    <w:rsid w:val="00F74442"/>
    <w:rsid w:val="00F74531"/>
    <w:rsid w:val="00F81C74"/>
    <w:rsid w:val="00F85635"/>
    <w:rsid w:val="00F862D0"/>
    <w:rsid w:val="00F91376"/>
    <w:rsid w:val="00FA01F3"/>
    <w:rsid w:val="00FA4486"/>
    <w:rsid w:val="00FA5711"/>
    <w:rsid w:val="00FB7D49"/>
    <w:rsid w:val="00FC4025"/>
    <w:rsid w:val="00FC5835"/>
    <w:rsid w:val="00FC587F"/>
    <w:rsid w:val="00FD332C"/>
    <w:rsid w:val="00FF2F01"/>
    <w:rsid w:val="00FF3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9804"/>
  <w15:docId w15:val="{585CC1A3-7746-4E8A-8C7D-D86E5EFD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BB"/>
  </w:style>
  <w:style w:type="paragraph" w:styleId="Heading1">
    <w:name w:val="heading 1"/>
    <w:basedOn w:val="Normal"/>
    <w:next w:val="Normal"/>
    <w:link w:val="Heading1Char"/>
    <w:uiPriority w:val="9"/>
    <w:qFormat/>
    <w:rsid w:val="00CE21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basedOn w:val="DefaultParagraphFont"/>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basedOn w:val="DefaultParagraphFont"/>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basedOn w:val="CommentTextChar"/>
    <w:link w:val="CommentSubject"/>
    <w:uiPriority w:val="99"/>
    <w:semiHidden/>
    <w:rsid w:val="00EE44E9"/>
    <w:rPr>
      <w:b/>
      <w:bCs/>
      <w:sz w:val="20"/>
      <w:szCs w:val="20"/>
    </w:rPr>
  </w:style>
  <w:style w:type="character" w:customStyle="1" w:styleId="Heading1Char">
    <w:name w:val="Heading 1 Char"/>
    <w:basedOn w:val="DefaultParagraphFont"/>
    <w:link w:val="Heading1"/>
    <w:uiPriority w:val="9"/>
    <w:rsid w:val="00CE21F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CE2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66276599">
      <w:bodyDiv w:val="1"/>
      <w:marLeft w:val="0"/>
      <w:marRight w:val="0"/>
      <w:marTop w:val="0"/>
      <w:marBottom w:val="0"/>
      <w:divBdr>
        <w:top w:val="none" w:sz="0" w:space="0" w:color="auto"/>
        <w:left w:val="none" w:sz="0" w:space="0" w:color="auto"/>
        <w:bottom w:val="none" w:sz="0" w:space="0" w:color="auto"/>
        <w:right w:val="none" w:sz="0" w:space="0" w:color="auto"/>
      </w:divBdr>
      <w:divsChild>
        <w:div w:id="1399595746">
          <w:marLeft w:val="0"/>
          <w:marRight w:val="0"/>
          <w:marTop w:val="0"/>
          <w:marBottom w:val="0"/>
          <w:divBdr>
            <w:top w:val="none" w:sz="0" w:space="0" w:color="auto"/>
            <w:left w:val="none" w:sz="0" w:space="0" w:color="auto"/>
            <w:bottom w:val="none" w:sz="0" w:space="0" w:color="auto"/>
            <w:right w:val="none" w:sz="0" w:space="0" w:color="auto"/>
          </w:divBdr>
          <w:divsChild>
            <w:div w:id="962886643">
              <w:marLeft w:val="0"/>
              <w:marRight w:val="0"/>
              <w:marTop w:val="0"/>
              <w:marBottom w:val="0"/>
              <w:divBdr>
                <w:top w:val="none" w:sz="0" w:space="0" w:color="auto"/>
                <w:left w:val="none" w:sz="0" w:space="0" w:color="auto"/>
                <w:bottom w:val="none" w:sz="0" w:space="0" w:color="auto"/>
                <w:right w:val="none" w:sz="0" w:space="0" w:color="auto"/>
              </w:divBdr>
              <w:divsChild>
                <w:div w:id="712317031">
                  <w:marLeft w:val="0"/>
                  <w:marRight w:val="0"/>
                  <w:marTop w:val="0"/>
                  <w:marBottom w:val="0"/>
                  <w:divBdr>
                    <w:top w:val="none" w:sz="0" w:space="0" w:color="auto"/>
                    <w:left w:val="none" w:sz="0" w:space="0" w:color="auto"/>
                    <w:bottom w:val="none" w:sz="0" w:space="0" w:color="auto"/>
                    <w:right w:val="none" w:sz="0" w:space="0" w:color="auto"/>
                  </w:divBdr>
                  <w:divsChild>
                    <w:div w:id="1337532729">
                      <w:marLeft w:val="0"/>
                      <w:marRight w:val="0"/>
                      <w:marTop w:val="0"/>
                      <w:marBottom w:val="0"/>
                      <w:divBdr>
                        <w:top w:val="none" w:sz="0" w:space="0" w:color="auto"/>
                        <w:left w:val="none" w:sz="0" w:space="0" w:color="auto"/>
                        <w:bottom w:val="none" w:sz="0" w:space="0" w:color="auto"/>
                        <w:right w:val="none" w:sz="0" w:space="0" w:color="auto"/>
                      </w:divBdr>
                      <w:divsChild>
                        <w:div w:id="807480121">
                          <w:marLeft w:val="0"/>
                          <w:marRight w:val="0"/>
                          <w:marTop w:val="0"/>
                          <w:marBottom w:val="0"/>
                          <w:divBdr>
                            <w:top w:val="none" w:sz="0" w:space="0" w:color="auto"/>
                            <w:left w:val="none" w:sz="0" w:space="0" w:color="auto"/>
                            <w:bottom w:val="none" w:sz="0" w:space="0" w:color="auto"/>
                            <w:right w:val="none" w:sz="0" w:space="0" w:color="auto"/>
                          </w:divBdr>
                          <w:divsChild>
                            <w:div w:id="1784959516">
                              <w:marLeft w:val="0"/>
                              <w:marRight w:val="0"/>
                              <w:marTop w:val="0"/>
                              <w:marBottom w:val="0"/>
                              <w:divBdr>
                                <w:top w:val="none" w:sz="0" w:space="0" w:color="auto"/>
                                <w:left w:val="none" w:sz="0" w:space="0" w:color="auto"/>
                                <w:bottom w:val="none" w:sz="0" w:space="0" w:color="auto"/>
                                <w:right w:val="none" w:sz="0" w:space="0" w:color="auto"/>
                              </w:divBdr>
                            </w:div>
                            <w:div w:id="336008911">
                              <w:marLeft w:val="0"/>
                              <w:marRight w:val="0"/>
                              <w:marTop w:val="0"/>
                              <w:marBottom w:val="0"/>
                              <w:divBdr>
                                <w:top w:val="none" w:sz="0" w:space="0" w:color="auto"/>
                                <w:left w:val="none" w:sz="0" w:space="0" w:color="auto"/>
                                <w:bottom w:val="none" w:sz="0" w:space="0" w:color="auto"/>
                                <w:right w:val="none" w:sz="0" w:space="0" w:color="auto"/>
                              </w:divBdr>
                            </w:div>
                            <w:div w:id="609044618">
                              <w:marLeft w:val="0"/>
                              <w:marRight w:val="0"/>
                              <w:marTop w:val="0"/>
                              <w:marBottom w:val="0"/>
                              <w:divBdr>
                                <w:top w:val="none" w:sz="0" w:space="0" w:color="auto"/>
                                <w:left w:val="none" w:sz="0" w:space="0" w:color="auto"/>
                                <w:bottom w:val="none" w:sz="0" w:space="0" w:color="auto"/>
                                <w:right w:val="none" w:sz="0" w:space="0" w:color="auto"/>
                              </w:divBdr>
                            </w:div>
                            <w:div w:id="1720662774">
                              <w:marLeft w:val="0"/>
                              <w:marRight w:val="0"/>
                              <w:marTop w:val="0"/>
                              <w:marBottom w:val="0"/>
                              <w:divBdr>
                                <w:top w:val="none" w:sz="0" w:space="0" w:color="auto"/>
                                <w:left w:val="none" w:sz="0" w:space="0" w:color="auto"/>
                                <w:bottom w:val="none" w:sz="0" w:space="0" w:color="auto"/>
                                <w:right w:val="none" w:sz="0" w:space="0" w:color="auto"/>
                              </w:divBdr>
                            </w:div>
                            <w:div w:id="63574093">
                              <w:marLeft w:val="0"/>
                              <w:marRight w:val="0"/>
                              <w:marTop w:val="0"/>
                              <w:marBottom w:val="0"/>
                              <w:divBdr>
                                <w:top w:val="none" w:sz="0" w:space="0" w:color="auto"/>
                                <w:left w:val="none" w:sz="0" w:space="0" w:color="auto"/>
                                <w:bottom w:val="none" w:sz="0" w:space="0" w:color="auto"/>
                                <w:right w:val="none" w:sz="0" w:space="0" w:color="auto"/>
                              </w:divBdr>
                            </w:div>
                            <w:div w:id="1566331775">
                              <w:marLeft w:val="0"/>
                              <w:marRight w:val="0"/>
                              <w:marTop w:val="0"/>
                              <w:marBottom w:val="0"/>
                              <w:divBdr>
                                <w:top w:val="none" w:sz="0" w:space="0" w:color="auto"/>
                                <w:left w:val="none" w:sz="0" w:space="0" w:color="auto"/>
                                <w:bottom w:val="none" w:sz="0" w:space="0" w:color="auto"/>
                                <w:right w:val="none" w:sz="0" w:space="0" w:color="auto"/>
                              </w:divBdr>
                            </w:div>
                            <w:div w:id="1635064123">
                              <w:marLeft w:val="0"/>
                              <w:marRight w:val="0"/>
                              <w:marTop w:val="0"/>
                              <w:marBottom w:val="0"/>
                              <w:divBdr>
                                <w:top w:val="none" w:sz="0" w:space="0" w:color="auto"/>
                                <w:left w:val="none" w:sz="0" w:space="0" w:color="auto"/>
                                <w:bottom w:val="none" w:sz="0" w:space="0" w:color="auto"/>
                                <w:right w:val="none" w:sz="0" w:space="0" w:color="auto"/>
                              </w:divBdr>
                            </w:div>
                            <w:div w:id="2069568218">
                              <w:marLeft w:val="0"/>
                              <w:marRight w:val="0"/>
                              <w:marTop w:val="0"/>
                              <w:marBottom w:val="0"/>
                              <w:divBdr>
                                <w:top w:val="none" w:sz="0" w:space="0" w:color="auto"/>
                                <w:left w:val="none" w:sz="0" w:space="0" w:color="auto"/>
                                <w:bottom w:val="none" w:sz="0" w:space="0" w:color="auto"/>
                                <w:right w:val="none" w:sz="0" w:space="0" w:color="auto"/>
                              </w:divBdr>
                            </w:div>
                            <w:div w:id="876310267">
                              <w:marLeft w:val="0"/>
                              <w:marRight w:val="0"/>
                              <w:marTop w:val="0"/>
                              <w:marBottom w:val="0"/>
                              <w:divBdr>
                                <w:top w:val="none" w:sz="0" w:space="0" w:color="auto"/>
                                <w:left w:val="none" w:sz="0" w:space="0" w:color="auto"/>
                                <w:bottom w:val="none" w:sz="0" w:space="0" w:color="auto"/>
                                <w:right w:val="none" w:sz="0" w:space="0" w:color="auto"/>
                              </w:divBdr>
                            </w:div>
                            <w:div w:id="1151410179">
                              <w:marLeft w:val="0"/>
                              <w:marRight w:val="0"/>
                              <w:marTop w:val="0"/>
                              <w:marBottom w:val="0"/>
                              <w:divBdr>
                                <w:top w:val="none" w:sz="0" w:space="0" w:color="auto"/>
                                <w:left w:val="none" w:sz="0" w:space="0" w:color="auto"/>
                                <w:bottom w:val="none" w:sz="0" w:space="0" w:color="auto"/>
                                <w:right w:val="none" w:sz="0" w:space="0" w:color="auto"/>
                              </w:divBdr>
                            </w:div>
                            <w:div w:id="646132755">
                              <w:marLeft w:val="0"/>
                              <w:marRight w:val="0"/>
                              <w:marTop w:val="0"/>
                              <w:marBottom w:val="0"/>
                              <w:divBdr>
                                <w:top w:val="none" w:sz="0" w:space="0" w:color="auto"/>
                                <w:left w:val="none" w:sz="0" w:space="0" w:color="auto"/>
                                <w:bottom w:val="none" w:sz="0" w:space="0" w:color="auto"/>
                                <w:right w:val="none" w:sz="0" w:space="0" w:color="auto"/>
                              </w:divBdr>
                            </w:div>
                            <w:div w:id="1631668222">
                              <w:marLeft w:val="0"/>
                              <w:marRight w:val="0"/>
                              <w:marTop w:val="0"/>
                              <w:marBottom w:val="0"/>
                              <w:divBdr>
                                <w:top w:val="none" w:sz="0" w:space="0" w:color="auto"/>
                                <w:left w:val="none" w:sz="0" w:space="0" w:color="auto"/>
                                <w:bottom w:val="none" w:sz="0" w:space="0" w:color="auto"/>
                                <w:right w:val="none" w:sz="0" w:space="0" w:color="auto"/>
                              </w:divBdr>
                            </w:div>
                            <w:div w:id="2067946189">
                              <w:marLeft w:val="0"/>
                              <w:marRight w:val="0"/>
                              <w:marTop w:val="0"/>
                              <w:marBottom w:val="0"/>
                              <w:divBdr>
                                <w:top w:val="none" w:sz="0" w:space="0" w:color="auto"/>
                                <w:left w:val="none" w:sz="0" w:space="0" w:color="auto"/>
                                <w:bottom w:val="none" w:sz="0" w:space="0" w:color="auto"/>
                                <w:right w:val="none" w:sz="0" w:space="0" w:color="auto"/>
                              </w:divBdr>
                            </w:div>
                            <w:div w:id="2105807756">
                              <w:marLeft w:val="0"/>
                              <w:marRight w:val="0"/>
                              <w:marTop w:val="0"/>
                              <w:marBottom w:val="0"/>
                              <w:divBdr>
                                <w:top w:val="none" w:sz="0" w:space="0" w:color="auto"/>
                                <w:left w:val="none" w:sz="0" w:space="0" w:color="auto"/>
                                <w:bottom w:val="none" w:sz="0" w:space="0" w:color="auto"/>
                                <w:right w:val="none" w:sz="0" w:space="0" w:color="auto"/>
                              </w:divBdr>
                            </w:div>
                            <w:div w:id="1731688496">
                              <w:marLeft w:val="0"/>
                              <w:marRight w:val="0"/>
                              <w:marTop w:val="0"/>
                              <w:marBottom w:val="0"/>
                              <w:divBdr>
                                <w:top w:val="none" w:sz="0" w:space="0" w:color="auto"/>
                                <w:left w:val="none" w:sz="0" w:space="0" w:color="auto"/>
                                <w:bottom w:val="none" w:sz="0" w:space="0" w:color="auto"/>
                                <w:right w:val="none" w:sz="0" w:space="0" w:color="auto"/>
                              </w:divBdr>
                            </w:div>
                            <w:div w:id="1650015990">
                              <w:marLeft w:val="0"/>
                              <w:marRight w:val="0"/>
                              <w:marTop w:val="0"/>
                              <w:marBottom w:val="0"/>
                              <w:divBdr>
                                <w:top w:val="none" w:sz="0" w:space="0" w:color="auto"/>
                                <w:left w:val="none" w:sz="0" w:space="0" w:color="auto"/>
                                <w:bottom w:val="none" w:sz="0" w:space="0" w:color="auto"/>
                                <w:right w:val="none" w:sz="0" w:space="0" w:color="auto"/>
                              </w:divBdr>
                            </w:div>
                            <w:div w:id="223180543">
                              <w:marLeft w:val="0"/>
                              <w:marRight w:val="0"/>
                              <w:marTop w:val="0"/>
                              <w:marBottom w:val="0"/>
                              <w:divBdr>
                                <w:top w:val="none" w:sz="0" w:space="0" w:color="auto"/>
                                <w:left w:val="none" w:sz="0" w:space="0" w:color="auto"/>
                                <w:bottom w:val="none" w:sz="0" w:space="0" w:color="auto"/>
                                <w:right w:val="none" w:sz="0" w:space="0" w:color="auto"/>
                              </w:divBdr>
                            </w:div>
                            <w:div w:id="1329096789">
                              <w:marLeft w:val="0"/>
                              <w:marRight w:val="0"/>
                              <w:marTop w:val="0"/>
                              <w:marBottom w:val="0"/>
                              <w:divBdr>
                                <w:top w:val="none" w:sz="0" w:space="0" w:color="auto"/>
                                <w:left w:val="none" w:sz="0" w:space="0" w:color="auto"/>
                                <w:bottom w:val="none" w:sz="0" w:space="0" w:color="auto"/>
                                <w:right w:val="none" w:sz="0" w:space="0" w:color="auto"/>
                              </w:divBdr>
                            </w:div>
                            <w:div w:id="585578205">
                              <w:marLeft w:val="0"/>
                              <w:marRight w:val="0"/>
                              <w:marTop w:val="0"/>
                              <w:marBottom w:val="0"/>
                              <w:divBdr>
                                <w:top w:val="none" w:sz="0" w:space="0" w:color="auto"/>
                                <w:left w:val="none" w:sz="0" w:space="0" w:color="auto"/>
                                <w:bottom w:val="none" w:sz="0" w:space="0" w:color="auto"/>
                                <w:right w:val="none" w:sz="0" w:space="0" w:color="auto"/>
                              </w:divBdr>
                            </w:div>
                            <w:div w:id="167718172">
                              <w:marLeft w:val="0"/>
                              <w:marRight w:val="0"/>
                              <w:marTop w:val="0"/>
                              <w:marBottom w:val="0"/>
                              <w:divBdr>
                                <w:top w:val="none" w:sz="0" w:space="0" w:color="auto"/>
                                <w:left w:val="none" w:sz="0" w:space="0" w:color="auto"/>
                                <w:bottom w:val="none" w:sz="0" w:space="0" w:color="auto"/>
                                <w:right w:val="none" w:sz="0" w:space="0" w:color="auto"/>
                              </w:divBdr>
                              <w:divsChild>
                                <w:div w:id="15556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29CA-0CEB-4369-B7B4-70DA7B1F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William Johnston</cp:lastModifiedBy>
  <cp:revision>3</cp:revision>
  <cp:lastPrinted>2020-09-27T19:22:00Z</cp:lastPrinted>
  <dcterms:created xsi:type="dcterms:W3CDTF">2021-02-07T19:36:00Z</dcterms:created>
  <dcterms:modified xsi:type="dcterms:W3CDTF">2021-02-12T15:53:00Z</dcterms:modified>
</cp:coreProperties>
</file>